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10318"/>
      </w:tblGrid>
      <w:tr w:rsidR="00763AB3" w:rsidRPr="00D213E4" w:rsidTr="009726E8">
        <w:trPr>
          <w:cantSplit/>
          <w:trHeight w:val="550"/>
        </w:trPr>
        <w:tc>
          <w:tcPr>
            <w:tcW w:w="10318" w:type="dxa"/>
            <w:tcBorders>
              <w:bottom w:val="single" w:sz="36" w:space="0" w:color="0090AB" w:themeColor="text2"/>
            </w:tcBorders>
          </w:tcPr>
          <w:p w:rsidR="00763AB3" w:rsidRDefault="001711D4" w:rsidP="005844F9">
            <w:pPr>
              <w:pStyle w:val="Title"/>
            </w:pPr>
            <w:bookmarkStart w:id="0" w:name="_GoBack"/>
            <w:r>
              <w:t xml:space="preserve">The Performance Assurance board’s approach to non-compliance with </w:t>
            </w:r>
            <w:r w:rsidR="005844F9">
              <w:t>P272</w:t>
            </w:r>
            <w:r w:rsidR="005844F9">
              <w:rPr>
                <w:rStyle w:val="FootnoteReference"/>
              </w:rPr>
              <w:footnoteReference w:id="1"/>
            </w:r>
            <w:r>
              <w:t xml:space="preserve"> Deadline (1 April 2017)</w:t>
            </w:r>
            <w:bookmarkEnd w:id="0"/>
          </w:p>
        </w:tc>
      </w:tr>
      <w:tr w:rsidR="00763AB3" w:rsidRPr="00CA7218" w:rsidTr="009726E8">
        <w:tc>
          <w:tcPr>
            <w:tcW w:w="10318" w:type="dxa"/>
          </w:tcPr>
          <w:p w:rsidR="00763AB3" w:rsidRPr="00CA7218" w:rsidRDefault="00763AB3" w:rsidP="009726E8">
            <w:pPr>
              <w:pStyle w:val="BodyText"/>
            </w:pPr>
          </w:p>
        </w:tc>
      </w:tr>
    </w:tbl>
    <w:p w:rsidR="00B44D5D" w:rsidRDefault="00B44D5D" w:rsidP="00763AB3">
      <w:r>
        <w:t>P322</w:t>
      </w:r>
      <w:r w:rsidR="005844F9">
        <w:rPr>
          <w:rStyle w:val="FootnoteReference"/>
        </w:rPr>
        <w:footnoteReference w:id="2"/>
      </w:r>
      <w:r>
        <w:t xml:space="preserve"> required Suppliers to migrate Advanced Meters in Profile Class (PC) 5-8 to Half Hourly (HH) Settlement from 5 November 2015 to 1 April 2017 using the Change of Measurement Class (CoMC) </w:t>
      </w:r>
      <w:r w:rsidR="00E14DED">
        <w:t>process. At</w:t>
      </w:r>
      <w:r>
        <w:t xml:space="preserve"> its January 2017 meeting the Performance Assurance Board (PAB) discussed its approach to any Suppliers that are not compliant with the </w:t>
      </w:r>
      <w:r w:rsidR="005844F9">
        <w:t xml:space="preserve">P272 </w:t>
      </w:r>
      <w:r>
        <w:t>deadline of the 1 April 2017 and agreed the following points:</w:t>
      </w:r>
    </w:p>
    <w:p w:rsidR="00B44D5D" w:rsidRDefault="00B44D5D" w:rsidP="00763AB3"/>
    <w:p w:rsidR="00B44D5D" w:rsidRPr="00B44D5D" w:rsidRDefault="00B44D5D" w:rsidP="00B44D5D">
      <w:pPr>
        <w:numPr>
          <w:ilvl w:val="0"/>
          <w:numId w:val="27"/>
        </w:numPr>
      </w:pPr>
      <w:r w:rsidRPr="00B44D5D">
        <w:t>New gains on or after the 1 April 2017 or within the 45WD prior to 1 April 2017 will not be treated as non-compliant until 45WDs from the date of acquisition or contract start date. It is worth noting however, that these are still technically non-compliant with the requirements of P272 and therefore backing data may be requested to allow investigation into the cause of these non-compliances</w:t>
      </w:r>
      <w:r w:rsidR="00F47F79">
        <w:t xml:space="preserve"> to allow PAB to apply its discretion</w:t>
      </w:r>
      <w:r w:rsidRPr="00B44D5D">
        <w:t>.</w:t>
      </w:r>
    </w:p>
    <w:p w:rsidR="00B44D5D" w:rsidRPr="00B44D5D" w:rsidRDefault="00B44D5D" w:rsidP="00B44D5D">
      <w:pPr>
        <w:numPr>
          <w:ilvl w:val="0"/>
          <w:numId w:val="27"/>
        </w:numPr>
      </w:pPr>
      <w:r w:rsidRPr="00B44D5D">
        <w:t xml:space="preserve">AMR Meters with communications that are not functioning or are not sufficient to poll Half Hourly data will not be considered non-compliant until the communication issues have been addressed. </w:t>
      </w:r>
      <w:r w:rsidR="00444651">
        <w:t>N</w:t>
      </w:r>
      <w:r w:rsidRPr="00B44D5D">
        <w:t>umbers</w:t>
      </w:r>
      <w:r w:rsidR="00444651">
        <w:t xml:space="preserve"> of meters in this category</w:t>
      </w:r>
      <w:r w:rsidRPr="00B44D5D">
        <w:t xml:space="preserve"> should be declared and will be compared against the numbers a Supplier reports to Ofgem under Supplier License Condition (SLC) 12. When communication issues have been addressed Suppliers will have 45 Working Days to migrate the Meters to Half Hourly Settlement. </w:t>
      </w:r>
    </w:p>
    <w:p w:rsidR="00B44D5D" w:rsidRDefault="00B44D5D" w:rsidP="00B44D5D">
      <w:pPr>
        <w:numPr>
          <w:ilvl w:val="0"/>
          <w:numId w:val="27"/>
        </w:numPr>
      </w:pPr>
      <w:r w:rsidRPr="00B44D5D">
        <w:t>The compliance of each Supplier against the P272 deadline requirement will be presented to the PAB at its June 2017 meeting. Suppliers will be asked to confirm as part of their June reporting whether any MSIDs listed as outstanding in that report (which sets out the April position) have since been completed. The PAB would then consider this updated number in making any decision. ELEXON would be unable to validate the Supplier’s confirmations until the August PAB report, with any discrepancies notified to the PAB and the Supplier will be asked to provide further information, which may result in escalation to the September PAB meeting.</w:t>
      </w:r>
    </w:p>
    <w:p w:rsidR="00B44D5D" w:rsidRDefault="00B44D5D" w:rsidP="00B44D5D">
      <w:pPr>
        <w:numPr>
          <w:ilvl w:val="0"/>
          <w:numId w:val="27"/>
        </w:numPr>
      </w:pPr>
      <w:r>
        <w:t xml:space="preserve">All Suppliers that are non-compliant with the </w:t>
      </w:r>
      <w:r w:rsidR="00E14DED">
        <w:t xml:space="preserve">P272 </w:t>
      </w:r>
      <w:r>
        <w:t xml:space="preserve">deadline will be subject to the Error and Failure Resolution </w:t>
      </w:r>
      <w:r w:rsidR="00B956D4">
        <w:t xml:space="preserve">(EFR) </w:t>
      </w:r>
      <w:r>
        <w:t>process</w:t>
      </w:r>
      <w:r w:rsidR="00DA19E3">
        <w:t xml:space="preserve"> and required to submit plans to address the non-compliance as soon as possible.</w:t>
      </w:r>
    </w:p>
    <w:p w:rsidR="00DA19E3" w:rsidRDefault="00DA19E3" w:rsidP="00B44D5D">
      <w:pPr>
        <w:numPr>
          <w:ilvl w:val="0"/>
          <w:numId w:val="27"/>
        </w:numPr>
      </w:pPr>
      <w:r>
        <w:t xml:space="preserve">At its meeting in June, PAB will review the following points in relation to each non-compliant Supplier and will then invite the Suppliers which </w:t>
      </w:r>
      <w:r w:rsidR="005A77CB">
        <w:t>cause the most concern to the PAB to</w:t>
      </w:r>
      <w:r w:rsidR="005F488E">
        <w:t xml:space="preserve"> its</w:t>
      </w:r>
      <w:r w:rsidR="005A77CB">
        <w:t xml:space="preserve"> future meetings:</w:t>
      </w:r>
    </w:p>
    <w:p w:rsidR="005F488E" w:rsidRDefault="005F488E" w:rsidP="005F488E">
      <w:pPr>
        <w:pStyle w:val="ListParagraph"/>
        <w:numPr>
          <w:ilvl w:val="0"/>
          <w:numId w:val="31"/>
        </w:numPr>
      </w:pPr>
      <w:r>
        <w:t>The percentage of each Supplier’s qualifying</w:t>
      </w:r>
      <w:r w:rsidR="0095427D">
        <w:t xml:space="preserve"> (see points 1 and 2)</w:t>
      </w:r>
      <w:r>
        <w:t xml:space="preserve"> MSIDs that have completed the P272 migration determined as follows:</w:t>
      </w:r>
    </w:p>
    <w:p w:rsidR="005F488E" w:rsidRPr="0004522D" w:rsidRDefault="007D6183" w:rsidP="005F488E">
      <w:pPr>
        <w:pStyle w:val="ListBullet"/>
        <w:numPr>
          <w:ilvl w:val="0"/>
          <w:numId w:val="0"/>
        </w:numPr>
        <w:ind w:left="1344"/>
        <w:rPr>
          <w:b/>
        </w:rPr>
      </w:pPr>
      <m:oMathPara>
        <m:oMath>
          <m:f>
            <m:fPr>
              <m:ctrlPr>
                <w:rPr>
                  <w:rFonts w:ascii="Cambria Math" w:hAnsi="Cambria Math"/>
                  <w:b/>
                  <w:i/>
                </w:rPr>
              </m:ctrlPr>
            </m:fPr>
            <m:num>
              <m:r>
                <m:rPr>
                  <m:sty m:val="b"/>
                </m:rPr>
                <w:rPr>
                  <w:rFonts w:ascii="Cambria Math" w:hAnsi="Cambria Math"/>
                </w:rPr>
                <m:t>Number of successfully completed C</m:t>
              </m:r>
              <m:r>
                <m:rPr>
                  <m:sty m:val="b"/>
                </m:rPr>
                <w:rPr>
                  <w:rFonts w:ascii="Cambria Math" w:hAnsi="Cambria Math"/>
                </w:rPr>
                <m:t>oMCs</m:t>
              </m:r>
            </m:num>
            <m:den>
              <m:d>
                <m:dPr>
                  <m:ctrlPr>
                    <w:rPr>
                      <w:rFonts w:ascii="Cambria Math" w:hAnsi="Cambria Math"/>
                      <w:b/>
                      <w:i/>
                    </w:rPr>
                  </m:ctrlPr>
                </m:dPr>
                <m:e>
                  <m:eqArr>
                    <m:eqArrPr>
                      <m:ctrlPr>
                        <w:rPr>
                          <w:rFonts w:ascii="Cambria Math" w:hAnsi="Cambria Math"/>
                          <w:b/>
                        </w:rPr>
                      </m:ctrlPr>
                    </m:eqArrPr>
                    <m:e>
                      <m:r>
                        <m:rPr>
                          <m:sty m:val="b"/>
                        </m:rPr>
                        <w:rPr>
                          <w:rFonts w:ascii="Cambria Math" w:hAnsi="Cambria Math"/>
                        </w:rPr>
                        <m:t>Number of successfully</m:t>
                      </m:r>
                    </m:e>
                    <m:e>
                      <m:r>
                        <m:rPr>
                          <m:sty m:val="b"/>
                        </m:rPr>
                        <w:rPr>
                          <w:rFonts w:ascii="Cambria Math" w:hAnsi="Cambria Math"/>
                        </w:rPr>
                        <m:t>completed COMCs</m:t>
                      </m:r>
                    </m:e>
                  </m:eqArr>
                </m:e>
              </m:d>
              <m:r>
                <m:rPr>
                  <m:sty m:val="bi"/>
                </m:rPr>
                <w:rPr>
                  <w:rFonts w:ascii="Cambria Math" w:hAnsi="Cambria Math"/>
                </w:rPr>
                <m:t xml:space="preserve">+ </m:t>
              </m:r>
              <m:d>
                <m:dPr>
                  <m:ctrlPr>
                    <w:rPr>
                      <w:rFonts w:ascii="Cambria Math" w:hAnsi="Cambria Math"/>
                      <w:b/>
                      <w:i/>
                    </w:rPr>
                  </m:ctrlPr>
                </m:dPr>
                <m:e>
                  <m:eqArr>
                    <m:eqArrPr>
                      <m:ctrlPr>
                        <w:rPr>
                          <w:rFonts w:ascii="Cambria Math" w:hAnsi="Cambria Math"/>
                          <w:b/>
                        </w:rPr>
                      </m:ctrlPr>
                    </m:eqArrPr>
                    <m:e>
                      <m:r>
                        <m:rPr>
                          <m:sty m:val="b"/>
                        </m:rPr>
                        <w:rPr>
                          <w:rFonts w:ascii="Cambria Math" w:hAnsi="Cambria Math"/>
                        </w:rPr>
                        <m:t>Number of qualifying MSIDs</m:t>
                      </m:r>
                    </m:e>
                    <m:e>
                      <m:r>
                        <m:rPr>
                          <m:sty m:val="b"/>
                        </m:rPr>
                        <w:rPr>
                          <w:rFonts w:ascii="Cambria Math" w:hAnsi="Cambria Math"/>
                        </w:rPr>
                        <m:t>not completing a CoMC  by deadline</m:t>
                      </m:r>
                    </m:e>
                  </m:eqArr>
                </m:e>
              </m:d>
            </m:den>
          </m:f>
        </m:oMath>
      </m:oMathPara>
    </w:p>
    <w:p w:rsidR="005F488E" w:rsidRDefault="005F488E" w:rsidP="005F488E">
      <w:pPr>
        <w:pStyle w:val="ListParagraph"/>
        <w:ind w:left="1344"/>
      </w:pPr>
    </w:p>
    <w:p w:rsidR="005F488E" w:rsidRDefault="005F488E" w:rsidP="005F488E">
      <w:pPr>
        <w:pStyle w:val="ListParagraph"/>
        <w:numPr>
          <w:ilvl w:val="0"/>
          <w:numId w:val="31"/>
        </w:numPr>
      </w:pPr>
      <w:r>
        <w:t xml:space="preserve">The number of qualifying </w:t>
      </w:r>
      <w:r w:rsidR="0095427D">
        <w:t xml:space="preserve">(see points 1 and 2) </w:t>
      </w:r>
      <w:r>
        <w:t xml:space="preserve">MSIDs that have not been migrated; and </w:t>
      </w:r>
    </w:p>
    <w:p w:rsidR="005F488E" w:rsidRDefault="005F488E" w:rsidP="005F488E">
      <w:pPr>
        <w:pStyle w:val="ListParagraph"/>
        <w:numPr>
          <w:ilvl w:val="0"/>
          <w:numId w:val="31"/>
        </w:numPr>
      </w:pPr>
      <w:r>
        <w:t>The organisation’s co-operation with the P322 migration processes and with ELEXON.</w:t>
      </w:r>
    </w:p>
    <w:p w:rsidR="00B44D5D" w:rsidRDefault="0095427D" w:rsidP="004B72E7">
      <w:pPr>
        <w:numPr>
          <w:ilvl w:val="0"/>
          <w:numId w:val="27"/>
        </w:numPr>
      </w:pPr>
      <w:r>
        <w:t xml:space="preserve">The PAB decided that no EFR plans </w:t>
      </w:r>
      <w:r w:rsidR="00F50AD7">
        <w:t xml:space="preserve">submitted </w:t>
      </w:r>
      <w:r>
        <w:t>during the migration period will be accepted with milestones after 1 April 2017</w:t>
      </w:r>
      <w:r w:rsidR="00F50AD7">
        <w:t xml:space="preserve"> and</w:t>
      </w:r>
      <w:r w:rsidR="00E14DED">
        <w:t xml:space="preserve"> that the </w:t>
      </w:r>
      <w:r w:rsidR="00F50AD7">
        <w:t xml:space="preserve">PAB will only consider any new EFR plans for P322 </w:t>
      </w:r>
      <w:r w:rsidR="00444651">
        <w:t xml:space="preserve">from </w:t>
      </w:r>
      <w:r w:rsidR="00F50AD7">
        <w:t>its June meeting</w:t>
      </w:r>
      <w:r w:rsidR="00444651">
        <w:t xml:space="preserve"> onwards</w:t>
      </w:r>
      <w:r w:rsidR="00F50AD7">
        <w:t>.</w:t>
      </w:r>
    </w:p>
    <w:sectPr w:rsidR="00B44D5D" w:rsidSect="00FA38AF">
      <w:footerReference w:type="default" r:id="rId9"/>
      <w:type w:val="continuous"/>
      <w:pgSz w:w="11906" w:h="16838" w:code="9"/>
      <w:pgMar w:top="1162" w:right="794" w:bottom="1928" w:left="794" w:header="87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76A" w:rsidRDefault="0025576A" w:rsidP="00D00160">
      <w:pPr>
        <w:spacing w:after="0"/>
      </w:pPr>
      <w:r>
        <w:separator/>
      </w:r>
    </w:p>
    <w:p w:rsidR="0025576A" w:rsidRDefault="0025576A"/>
  </w:endnote>
  <w:endnote w:type="continuationSeparator" w:id="0">
    <w:p w:rsidR="0025576A" w:rsidRDefault="0025576A" w:rsidP="00D00160">
      <w:pPr>
        <w:spacing w:after="0"/>
      </w:pPr>
      <w:r>
        <w:continuationSeparator/>
      </w:r>
    </w:p>
    <w:p w:rsidR="0025576A" w:rsidRDefault="00255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07" w:type="dxa"/>
      <w:tblLayout w:type="fixed"/>
      <w:tblCellMar>
        <w:left w:w="0" w:type="dxa"/>
        <w:right w:w="0" w:type="dxa"/>
      </w:tblCellMar>
      <w:tblLook w:val="04A0" w:firstRow="1" w:lastRow="0" w:firstColumn="1" w:lastColumn="0" w:noHBand="0" w:noVBand="1"/>
    </w:tblPr>
    <w:tblGrid>
      <w:gridCol w:w="2296"/>
      <w:gridCol w:w="284"/>
      <w:gridCol w:w="2714"/>
      <w:gridCol w:w="2712"/>
      <w:gridCol w:w="2301"/>
    </w:tblGrid>
    <w:tr w:rsidR="00FA38AF" w:rsidTr="008632A3">
      <w:trPr>
        <w:trHeight w:val="159"/>
      </w:trPr>
      <w:tc>
        <w:tcPr>
          <w:tcW w:w="2296" w:type="dxa"/>
          <w:tcBorders>
            <w:top w:val="single" w:sz="36" w:space="0" w:color="0090AB" w:themeColor="text2"/>
          </w:tcBorders>
        </w:tcPr>
        <w:p w:rsidR="00FA38AF" w:rsidRDefault="00FA38AF" w:rsidP="008632A3">
          <w:pPr>
            <w:pStyle w:val="1pt"/>
          </w:pPr>
        </w:p>
      </w:tc>
      <w:tc>
        <w:tcPr>
          <w:tcW w:w="284" w:type="dxa"/>
        </w:tcPr>
        <w:p w:rsidR="00FA38AF" w:rsidRDefault="00FA38AF" w:rsidP="008632A3">
          <w:pPr>
            <w:pStyle w:val="1pt"/>
          </w:pPr>
        </w:p>
      </w:tc>
      <w:tc>
        <w:tcPr>
          <w:tcW w:w="2714" w:type="dxa"/>
          <w:tcBorders>
            <w:top w:val="single" w:sz="36" w:space="0" w:color="0090AB" w:themeColor="text2"/>
          </w:tcBorders>
        </w:tcPr>
        <w:p w:rsidR="00FA38AF" w:rsidRDefault="00FA38AF" w:rsidP="008632A3">
          <w:pPr>
            <w:pStyle w:val="1pt"/>
          </w:pPr>
        </w:p>
      </w:tc>
      <w:tc>
        <w:tcPr>
          <w:tcW w:w="2712" w:type="dxa"/>
          <w:tcBorders>
            <w:top w:val="single" w:sz="36" w:space="0" w:color="0090AB" w:themeColor="text2"/>
          </w:tcBorders>
        </w:tcPr>
        <w:p w:rsidR="00FA38AF" w:rsidRDefault="00FA38AF" w:rsidP="008632A3">
          <w:pPr>
            <w:pStyle w:val="1pt"/>
          </w:pPr>
        </w:p>
      </w:tc>
      <w:tc>
        <w:tcPr>
          <w:tcW w:w="2301" w:type="dxa"/>
          <w:tcBorders>
            <w:top w:val="single" w:sz="36" w:space="0" w:color="0090AB" w:themeColor="text2"/>
          </w:tcBorders>
        </w:tcPr>
        <w:p w:rsidR="00FA38AF" w:rsidRPr="009845EB" w:rsidRDefault="00FA38AF" w:rsidP="008632A3">
          <w:pPr>
            <w:pStyle w:val="1pt"/>
          </w:pPr>
        </w:p>
      </w:tc>
    </w:tr>
    <w:tr w:rsidR="00FA38AF" w:rsidTr="008632A3">
      <w:trPr>
        <w:trHeight w:val="357"/>
      </w:trPr>
      <w:tc>
        <w:tcPr>
          <w:tcW w:w="2296" w:type="dxa"/>
        </w:tcPr>
        <w:p w:rsidR="00FA38AF" w:rsidRPr="00BF573B" w:rsidRDefault="00FA38AF" w:rsidP="008632A3">
          <w:pPr>
            <w:pStyle w:val="Footer"/>
          </w:pPr>
        </w:p>
      </w:tc>
      <w:tc>
        <w:tcPr>
          <w:tcW w:w="284" w:type="dxa"/>
        </w:tcPr>
        <w:p w:rsidR="00FA38AF" w:rsidRDefault="00FA38AF" w:rsidP="008632A3">
          <w:pPr>
            <w:pStyle w:val="Footer"/>
          </w:pPr>
        </w:p>
      </w:tc>
      <w:tc>
        <w:tcPr>
          <w:tcW w:w="5426" w:type="dxa"/>
          <w:gridSpan w:val="2"/>
        </w:tcPr>
        <w:p w:rsidR="00FA38AF" w:rsidRDefault="004B72E7" w:rsidP="008632A3">
          <w:pPr>
            <w:pStyle w:val="Footer"/>
          </w:pPr>
          <w:r>
            <w:t>The Performance Assurance board’s approach to non-compliance with P272</w:t>
          </w:r>
          <w:r>
            <w:rPr>
              <w:rStyle w:val="FootnoteReference"/>
            </w:rPr>
            <w:footnoteRef/>
          </w:r>
          <w:r>
            <w:t xml:space="preserve"> Deadline (1 April 2017)</w:t>
          </w:r>
        </w:p>
      </w:tc>
      <w:tc>
        <w:tcPr>
          <w:tcW w:w="2301" w:type="dxa"/>
          <w:vMerge w:val="restart"/>
          <w:vAlign w:val="bottom"/>
        </w:tcPr>
        <w:p w:rsidR="00FA38AF" w:rsidRDefault="00FA38AF" w:rsidP="008632A3">
          <w:pPr>
            <w:pStyle w:val="Footer"/>
          </w:pPr>
          <w:r>
            <w:rPr>
              <w:rFonts w:hint="eastAsia"/>
              <w:noProof/>
              <w:lang w:eastAsia="en-GB"/>
            </w:rPr>
            <w:drawing>
              <wp:inline distT="0" distB="0" distL="0" distR="0" wp14:anchorId="2CA1A0DD" wp14:editId="4FA502B2">
                <wp:extent cx="1461960" cy="360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xon_logo_turquoise_rgb.eps"/>
                        <pic:cNvPicPr/>
                      </pic:nvPicPr>
                      <pic:blipFill>
                        <a:blip r:embed="rId1">
                          <a:extLst>
                            <a:ext uri="{28A0092B-C50C-407E-A947-70E740481C1C}">
                              <a14:useLocalDpi xmlns:a14="http://schemas.microsoft.com/office/drawing/2010/main" val="0"/>
                            </a:ext>
                          </a:extLst>
                        </a:blip>
                        <a:stretch>
                          <a:fillRect/>
                        </a:stretch>
                      </pic:blipFill>
                      <pic:spPr>
                        <a:xfrm>
                          <a:off x="0" y="0"/>
                          <a:ext cx="1461960" cy="360000"/>
                        </a:xfrm>
                        <a:prstGeom prst="rect">
                          <a:avLst/>
                        </a:prstGeom>
                      </pic:spPr>
                    </pic:pic>
                  </a:graphicData>
                </a:graphic>
              </wp:inline>
            </w:drawing>
          </w:r>
        </w:p>
      </w:tc>
    </w:tr>
    <w:tr w:rsidR="00FA38AF" w:rsidTr="008632A3">
      <w:trPr>
        <w:trHeight w:val="295"/>
      </w:trPr>
      <w:tc>
        <w:tcPr>
          <w:tcW w:w="2296" w:type="dxa"/>
        </w:tcPr>
        <w:p w:rsidR="00FA38AF" w:rsidRPr="004873F8" w:rsidRDefault="00FA38AF" w:rsidP="008632A3">
          <w:pPr>
            <w:pStyle w:val="Footer"/>
          </w:pPr>
          <w:r w:rsidRPr="004873F8">
            <w:t xml:space="preserve">Page </w:t>
          </w:r>
          <w:r>
            <w:fldChar w:fldCharType="begin"/>
          </w:r>
          <w:r>
            <w:instrText xml:space="preserve"> PAGE  \* Arabic  \* MERGEFORMAT </w:instrText>
          </w:r>
          <w:r>
            <w:fldChar w:fldCharType="separate"/>
          </w:r>
          <w:r w:rsidR="00444651">
            <w:rPr>
              <w:noProof/>
            </w:rPr>
            <w:t>1</w:t>
          </w:r>
          <w:r>
            <w:rPr>
              <w:noProof/>
            </w:rPr>
            <w:fldChar w:fldCharType="end"/>
          </w:r>
          <w:r w:rsidRPr="004873F8">
            <w:t xml:space="preserve"> of </w:t>
          </w:r>
          <w:fldSimple w:instr=" NUMPAGES  \* Arabic  \* MERGEFORMAT ">
            <w:r w:rsidR="00444651">
              <w:rPr>
                <w:noProof/>
              </w:rPr>
              <w:t>1</w:t>
            </w:r>
          </w:fldSimple>
        </w:p>
      </w:tc>
      <w:tc>
        <w:tcPr>
          <w:tcW w:w="284" w:type="dxa"/>
        </w:tcPr>
        <w:p w:rsidR="00FA38AF" w:rsidRDefault="00FA38AF" w:rsidP="008632A3">
          <w:pPr>
            <w:pStyle w:val="Footer"/>
          </w:pPr>
        </w:p>
      </w:tc>
      <w:tc>
        <w:tcPr>
          <w:tcW w:w="2714" w:type="dxa"/>
        </w:tcPr>
        <w:p w:rsidR="00FA38AF" w:rsidRDefault="00FA38AF" w:rsidP="008632A3">
          <w:pPr>
            <w:pStyle w:val="Footer"/>
          </w:pPr>
        </w:p>
      </w:tc>
      <w:tc>
        <w:tcPr>
          <w:tcW w:w="2712" w:type="dxa"/>
        </w:tcPr>
        <w:p w:rsidR="00FA38AF" w:rsidRDefault="00FA38AF" w:rsidP="008632A3">
          <w:pPr>
            <w:pStyle w:val="Footer"/>
          </w:pPr>
          <w:r>
            <w:t xml:space="preserve">© ELEXON </w:t>
          </w:r>
          <w:r>
            <w:fldChar w:fldCharType="begin"/>
          </w:r>
          <w:r>
            <w:instrText xml:space="preserve"> DATE  \@ "yyyy" </w:instrText>
          </w:r>
          <w:r>
            <w:fldChar w:fldCharType="separate"/>
          </w:r>
          <w:r w:rsidR="00444651">
            <w:rPr>
              <w:noProof/>
            </w:rPr>
            <w:t>2017</w:t>
          </w:r>
          <w:r>
            <w:fldChar w:fldCharType="end"/>
          </w:r>
        </w:p>
      </w:tc>
      <w:tc>
        <w:tcPr>
          <w:tcW w:w="2301" w:type="dxa"/>
          <w:vMerge/>
        </w:tcPr>
        <w:p w:rsidR="00FA38AF" w:rsidRDefault="00FA38AF" w:rsidP="008632A3">
          <w:pPr>
            <w:pStyle w:val="Footer"/>
          </w:pPr>
        </w:p>
      </w:tc>
    </w:tr>
  </w:tbl>
  <w:p w:rsidR="00FA38AF" w:rsidRDefault="00FA38AF" w:rsidP="00025A8A">
    <w:pPr>
      <w:pStyle w:val="1p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76A" w:rsidRDefault="0025576A" w:rsidP="00D00160">
      <w:pPr>
        <w:spacing w:after="0"/>
      </w:pPr>
      <w:r>
        <w:separator/>
      </w:r>
    </w:p>
    <w:p w:rsidR="0025576A" w:rsidRDefault="0025576A"/>
  </w:footnote>
  <w:footnote w:type="continuationSeparator" w:id="0">
    <w:p w:rsidR="0025576A" w:rsidRDefault="0025576A" w:rsidP="00D00160">
      <w:pPr>
        <w:spacing w:after="0"/>
      </w:pPr>
      <w:r>
        <w:continuationSeparator/>
      </w:r>
    </w:p>
    <w:p w:rsidR="0025576A" w:rsidRDefault="0025576A"/>
  </w:footnote>
  <w:footnote w:id="1">
    <w:p w:rsidR="005844F9" w:rsidRDefault="005844F9">
      <w:pPr>
        <w:pStyle w:val="FootnoteText"/>
      </w:pPr>
      <w:r>
        <w:rPr>
          <w:rStyle w:val="FootnoteReference"/>
        </w:rPr>
        <w:footnoteRef/>
      </w:r>
      <w:r>
        <w:t xml:space="preserve"> Mandatory Half Hourly Settlement for Profile Classes 5-8</w:t>
      </w:r>
    </w:p>
  </w:footnote>
  <w:footnote w:id="2">
    <w:p w:rsidR="005844F9" w:rsidRDefault="005844F9" w:rsidP="005844F9">
      <w:pPr>
        <w:pStyle w:val="FootnoteText"/>
      </w:pPr>
      <w:r>
        <w:rPr>
          <w:rStyle w:val="FootnoteReference"/>
        </w:rPr>
        <w:footnoteRef/>
      </w:r>
      <w:r>
        <w:t xml:space="preserve"> </w:t>
      </w:r>
      <w:r w:rsidRPr="006367DC">
        <w:rPr>
          <w:rFonts w:asciiTheme="minorHAnsi" w:hAnsiTheme="minorHAnsi" w:cstheme="minorHAnsi"/>
          <w:color w:val="auto"/>
          <w:lang w:val="en-US"/>
        </w:rPr>
        <w:t>Revised Implementation Arrangements for Mandatory Half Hourly Settlement for Profile Classes 5-8</w:t>
      </w:r>
    </w:p>
    <w:p w:rsidR="005844F9" w:rsidRDefault="005844F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76743A"/>
    <w:lvl w:ilvl="0">
      <w:start w:val="1"/>
      <w:numFmt w:val="decimal"/>
      <w:lvlText w:val="%1."/>
      <w:lvlJc w:val="left"/>
      <w:pPr>
        <w:tabs>
          <w:tab w:val="num" w:pos="1492"/>
        </w:tabs>
        <w:ind w:left="1492" w:hanging="360"/>
      </w:pPr>
    </w:lvl>
  </w:abstractNum>
  <w:abstractNum w:abstractNumId="1">
    <w:nsid w:val="FFFFFF7D"/>
    <w:multiLevelType w:val="singleLevel"/>
    <w:tmpl w:val="CBDE83E0"/>
    <w:lvl w:ilvl="0">
      <w:start w:val="1"/>
      <w:numFmt w:val="decimal"/>
      <w:lvlText w:val="%1."/>
      <w:lvlJc w:val="left"/>
      <w:pPr>
        <w:tabs>
          <w:tab w:val="num" w:pos="1209"/>
        </w:tabs>
        <w:ind w:left="1209" w:hanging="360"/>
      </w:pPr>
    </w:lvl>
  </w:abstractNum>
  <w:abstractNum w:abstractNumId="2">
    <w:nsid w:val="FFFFFF80"/>
    <w:multiLevelType w:val="singleLevel"/>
    <w:tmpl w:val="BDA29E2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DC6A65CC"/>
    <w:lvl w:ilvl="0">
      <w:start w:val="1"/>
      <w:numFmt w:val="bullet"/>
      <w:lvlText w:val=""/>
      <w:lvlJc w:val="left"/>
      <w:pPr>
        <w:tabs>
          <w:tab w:val="num" w:pos="1209"/>
        </w:tabs>
        <w:ind w:left="1209" w:hanging="360"/>
      </w:pPr>
      <w:rPr>
        <w:rFonts w:ascii="Symbol" w:hAnsi="Symbol" w:hint="default"/>
      </w:rPr>
    </w:lvl>
  </w:abstractNum>
  <w:abstractNum w:abstractNumId="4">
    <w:nsid w:val="0DF34DA6"/>
    <w:multiLevelType w:val="multilevel"/>
    <w:tmpl w:val="2E4EC6B8"/>
    <w:numStyleLink w:val="ListBullets"/>
  </w:abstractNum>
  <w:abstractNum w:abstractNumId="5">
    <w:nsid w:val="13D5744C"/>
    <w:multiLevelType w:val="multilevel"/>
    <w:tmpl w:val="A28EC53E"/>
    <w:styleLink w:val="ListHeadings"/>
    <w:lvl w:ilvl="0">
      <w:start w:val="1"/>
      <w:numFmt w:val="decimal"/>
      <w:pStyle w:val="Numberheading"/>
      <w:lvlText w:val="%1."/>
      <w:lvlJc w:val="left"/>
      <w:pPr>
        <w:ind w:left="624" w:hanging="624"/>
      </w:pPr>
      <w:rPr>
        <w:rFonts w:hint="default"/>
      </w:rPr>
    </w:lvl>
    <w:lvl w:ilvl="1">
      <w:start w:val="1"/>
      <w:numFmt w:val="decimal"/>
      <w:pStyle w:val="Numberbodytext1"/>
      <w:lvlText w:val="%1.%2"/>
      <w:lvlJc w:val="left"/>
      <w:pPr>
        <w:ind w:left="624" w:hanging="624"/>
      </w:pPr>
      <w:rPr>
        <w:rFonts w:hint="default"/>
      </w:rPr>
    </w:lvl>
    <w:lvl w:ilvl="2">
      <w:start w:val="1"/>
      <w:numFmt w:val="decimal"/>
      <w:pStyle w:val="Numberbodytext2"/>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6">
    <w:nsid w:val="1E9B4FFB"/>
    <w:multiLevelType w:val="multilevel"/>
    <w:tmpl w:val="6DDC093C"/>
    <w:numStyleLink w:val="ListNumbers"/>
  </w:abstractNum>
  <w:abstractNum w:abstractNumId="7">
    <w:nsid w:val="1F3E4426"/>
    <w:multiLevelType w:val="multilevel"/>
    <w:tmpl w:val="6DDC093C"/>
    <w:styleLink w:val="ListNumbers"/>
    <w:lvl w:ilvl="0">
      <w:start w:val="1"/>
      <w:numFmt w:val="lowerLetter"/>
      <w:pStyle w:val="ListNumber"/>
      <w:lvlText w:val="%1)"/>
      <w:lvlJc w:val="left"/>
      <w:pPr>
        <w:ind w:left="1021" w:hanging="397"/>
      </w:pPr>
      <w:rPr>
        <w:rFonts w:hint="default"/>
      </w:rPr>
    </w:lvl>
    <w:lvl w:ilvl="1">
      <w:start w:val="1"/>
      <w:numFmt w:val="lowerRoman"/>
      <w:pStyle w:val="ListNumber2"/>
      <w:lvlText w:val="%2)"/>
      <w:lvlJc w:val="left"/>
      <w:pPr>
        <w:ind w:left="1418" w:hanging="397"/>
      </w:pPr>
      <w:rPr>
        <w:rFonts w:hint="default"/>
      </w:rPr>
    </w:lvl>
    <w:lvl w:ilvl="2">
      <w:start w:val="1"/>
      <w:numFmt w:val="none"/>
      <w:pStyle w:val="ListNumber3"/>
      <w:lvlText w:val=""/>
      <w:lvlJc w:val="left"/>
      <w:pPr>
        <w:tabs>
          <w:tab w:val="num" w:pos="1418"/>
        </w:tabs>
        <w:ind w:left="1815" w:hanging="397"/>
      </w:pPr>
      <w:rPr>
        <w:rFonts w:hint="default"/>
      </w:rPr>
    </w:lvl>
    <w:lvl w:ilvl="3">
      <w:start w:val="1"/>
      <w:numFmt w:val="none"/>
      <w:lvlText w:val=""/>
      <w:lvlJc w:val="left"/>
      <w:pPr>
        <w:tabs>
          <w:tab w:val="num" w:pos="1815"/>
        </w:tabs>
        <w:ind w:left="2212" w:hanging="397"/>
      </w:pPr>
      <w:rPr>
        <w:rFonts w:hint="default"/>
      </w:rPr>
    </w:lvl>
    <w:lvl w:ilvl="4">
      <w:start w:val="1"/>
      <w:numFmt w:val="none"/>
      <w:lvlText w:val=""/>
      <w:lvlJc w:val="left"/>
      <w:pPr>
        <w:tabs>
          <w:tab w:val="num" w:pos="2212"/>
        </w:tabs>
        <w:ind w:left="2609" w:hanging="397"/>
      </w:pPr>
      <w:rPr>
        <w:rFonts w:hint="default"/>
      </w:rPr>
    </w:lvl>
    <w:lvl w:ilvl="5">
      <w:start w:val="1"/>
      <w:numFmt w:val="none"/>
      <w:lvlText w:val=""/>
      <w:lvlJc w:val="left"/>
      <w:pPr>
        <w:tabs>
          <w:tab w:val="num" w:pos="2609"/>
        </w:tabs>
        <w:ind w:left="3006" w:hanging="397"/>
      </w:pPr>
      <w:rPr>
        <w:rFonts w:hint="default"/>
      </w:rPr>
    </w:lvl>
    <w:lvl w:ilvl="6">
      <w:start w:val="1"/>
      <w:numFmt w:val="none"/>
      <w:lvlText w:val=""/>
      <w:lvlJc w:val="left"/>
      <w:pPr>
        <w:tabs>
          <w:tab w:val="num" w:pos="3006"/>
        </w:tabs>
        <w:ind w:left="3403" w:hanging="397"/>
      </w:pPr>
      <w:rPr>
        <w:rFonts w:hint="default"/>
      </w:rPr>
    </w:lvl>
    <w:lvl w:ilvl="7">
      <w:start w:val="1"/>
      <w:numFmt w:val="none"/>
      <w:lvlText w:val=""/>
      <w:lvlJc w:val="left"/>
      <w:pPr>
        <w:tabs>
          <w:tab w:val="num" w:pos="3403"/>
        </w:tabs>
        <w:ind w:left="3800" w:hanging="397"/>
      </w:pPr>
      <w:rPr>
        <w:rFonts w:hint="default"/>
      </w:rPr>
    </w:lvl>
    <w:lvl w:ilvl="8">
      <w:start w:val="1"/>
      <w:numFmt w:val="none"/>
      <w:lvlText w:val=""/>
      <w:lvlJc w:val="left"/>
      <w:pPr>
        <w:tabs>
          <w:tab w:val="num" w:pos="3800"/>
        </w:tabs>
        <w:ind w:left="4197" w:hanging="397"/>
      </w:pPr>
      <w:rPr>
        <w:rFonts w:hint="default"/>
      </w:rPr>
    </w:lvl>
  </w:abstractNum>
  <w:abstractNum w:abstractNumId="8">
    <w:nsid w:val="2C0F7816"/>
    <w:multiLevelType w:val="multilevel"/>
    <w:tmpl w:val="A28EC53E"/>
    <w:numStyleLink w:val="ListHeadings"/>
  </w:abstractNum>
  <w:abstractNum w:abstractNumId="9">
    <w:nsid w:val="2FA91901"/>
    <w:multiLevelType w:val="multilevel"/>
    <w:tmpl w:val="269C7F9C"/>
    <w:styleLink w:val="ListTable"/>
    <w:lvl w:ilvl="0">
      <w:start w:val="1"/>
      <w:numFmt w:val="decimal"/>
      <w:pStyle w:val="Tablenumbered"/>
      <w:lvlText w:val="%1."/>
      <w:lvlJc w:val="left"/>
      <w:pPr>
        <w:ind w:left="624" w:hanging="511"/>
      </w:pPr>
      <w:rPr>
        <w:rFonts w:hint="default"/>
      </w:rPr>
    </w:lvl>
    <w:lvl w:ilvl="1">
      <w:start w:val="1"/>
      <w:numFmt w:val="none"/>
      <w:lvlText w:val=""/>
      <w:lvlJc w:val="left"/>
      <w:pPr>
        <w:ind w:left="1361" w:hanging="511"/>
      </w:pPr>
      <w:rPr>
        <w:rFonts w:hint="default"/>
      </w:rPr>
    </w:lvl>
    <w:lvl w:ilvl="2">
      <w:start w:val="1"/>
      <w:numFmt w:val="none"/>
      <w:lvlText w:val=""/>
      <w:lvlJc w:val="left"/>
      <w:pPr>
        <w:ind w:left="2098" w:hanging="511"/>
      </w:pPr>
      <w:rPr>
        <w:rFonts w:hint="default"/>
      </w:rPr>
    </w:lvl>
    <w:lvl w:ilvl="3">
      <w:start w:val="1"/>
      <w:numFmt w:val="none"/>
      <w:lvlText w:val=""/>
      <w:lvlJc w:val="left"/>
      <w:pPr>
        <w:ind w:left="2835" w:hanging="511"/>
      </w:pPr>
      <w:rPr>
        <w:rFonts w:hint="default"/>
      </w:rPr>
    </w:lvl>
    <w:lvl w:ilvl="4">
      <w:start w:val="1"/>
      <w:numFmt w:val="none"/>
      <w:lvlText w:val=""/>
      <w:lvlJc w:val="left"/>
      <w:pPr>
        <w:ind w:left="3572" w:hanging="511"/>
      </w:pPr>
      <w:rPr>
        <w:rFonts w:hint="default"/>
      </w:rPr>
    </w:lvl>
    <w:lvl w:ilvl="5">
      <w:start w:val="1"/>
      <w:numFmt w:val="none"/>
      <w:lvlText w:val=""/>
      <w:lvlJc w:val="left"/>
      <w:pPr>
        <w:ind w:left="4309" w:hanging="511"/>
      </w:pPr>
      <w:rPr>
        <w:rFonts w:hint="default"/>
      </w:rPr>
    </w:lvl>
    <w:lvl w:ilvl="6">
      <w:start w:val="1"/>
      <w:numFmt w:val="none"/>
      <w:lvlText w:val=""/>
      <w:lvlJc w:val="left"/>
      <w:pPr>
        <w:ind w:left="5046" w:hanging="511"/>
      </w:pPr>
      <w:rPr>
        <w:rFonts w:hint="default"/>
      </w:rPr>
    </w:lvl>
    <w:lvl w:ilvl="7">
      <w:start w:val="1"/>
      <w:numFmt w:val="none"/>
      <w:lvlText w:val=""/>
      <w:lvlJc w:val="left"/>
      <w:pPr>
        <w:ind w:left="5783" w:hanging="511"/>
      </w:pPr>
      <w:rPr>
        <w:rFonts w:hint="default"/>
      </w:rPr>
    </w:lvl>
    <w:lvl w:ilvl="8">
      <w:start w:val="1"/>
      <w:numFmt w:val="none"/>
      <w:lvlText w:val=""/>
      <w:lvlJc w:val="left"/>
      <w:pPr>
        <w:ind w:left="6520" w:hanging="511"/>
      </w:pPr>
      <w:rPr>
        <w:rFonts w:hint="default"/>
      </w:rPr>
    </w:lvl>
  </w:abstractNum>
  <w:abstractNum w:abstractNumId="10">
    <w:nsid w:val="35C57A09"/>
    <w:multiLevelType w:val="multilevel"/>
    <w:tmpl w:val="2E4EC6B8"/>
    <w:styleLink w:val="ListBullets"/>
    <w:lvl w:ilvl="0">
      <w:start w:val="1"/>
      <w:numFmt w:val="bullet"/>
      <w:pStyle w:val="ListBullet"/>
      <w:lvlText w:val="●"/>
      <w:lvlJc w:val="left"/>
      <w:pPr>
        <w:ind w:left="1021" w:hanging="397"/>
      </w:pPr>
      <w:rPr>
        <w:rFonts w:ascii="Arial" w:hAnsi="Arial" w:hint="default"/>
        <w:color w:val="0090AB" w:themeColor="text2"/>
        <w:sz w:val="22"/>
      </w:rPr>
    </w:lvl>
    <w:lvl w:ilvl="1">
      <w:start w:val="1"/>
      <w:numFmt w:val="bullet"/>
      <w:pStyle w:val="ListBullet2"/>
      <w:lvlText w:val="o"/>
      <w:lvlJc w:val="left"/>
      <w:pPr>
        <w:ind w:left="1418" w:hanging="397"/>
      </w:pPr>
      <w:rPr>
        <w:rFonts w:ascii="Courier New" w:hAnsi="Courier New" w:hint="default"/>
        <w:color w:val="0090AB" w:themeColor="text2"/>
      </w:rPr>
    </w:lvl>
    <w:lvl w:ilvl="2">
      <w:start w:val="1"/>
      <w:numFmt w:val="bullet"/>
      <w:pStyle w:val="ListBullet3"/>
      <w:lvlText w:val="–"/>
      <w:lvlJc w:val="left"/>
      <w:pPr>
        <w:ind w:left="1815" w:hanging="397"/>
      </w:pPr>
      <w:rPr>
        <w:rFonts w:ascii="Arial" w:hAnsi="Arial" w:hint="default"/>
        <w:color w:val="0090AB" w:themeColor="text2"/>
      </w:rPr>
    </w:lvl>
    <w:lvl w:ilvl="3">
      <w:start w:val="1"/>
      <w:numFmt w:val="none"/>
      <w:lvlText w:val=""/>
      <w:lvlJc w:val="left"/>
      <w:pPr>
        <w:tabs>
          <w:tab w:val="num" w:pos="1815"/>
        </w:tabs>
        <w:ind w:left="2212" w:hanging="397"/>
      </w:pPr>
      <w:rPr>
        <w:rFonts w:hint="default"/>
      </w:rPr>
    </w:lvl>
    <w:lvl w:ilvl="4">
      <w:start w:val="1"/>
      <w:numFmt w:val="none"/>
      <w:lvlText w:val=""/>
      <w:lvlJc w:val="left"/>
      <w:pPr>
        <w:tabs>
          <w:tab w:val="num" w:pos="2212"/>
        </w:tabs>
        <w:ind w:left="2609" w:hanging="397"/>
      </w:pPr>
      <w:rPr>
        <w:rFonts w:hint="default"/>
      </w:rPr>
    </w:lvl>
    <w:lvl w:ilvl="5">
      <w:start w:val="1"/>
      <w:numFmt w:val="none"/>
      <w:lvlText w:val=""/>
      <w:lvlJc w:val="left"/>
      <w:pPr>
        <w:tabs>
          <w:tab w:val="num" w:pos="2609"/>
        </w:tabs>
        <w:ind w:left="3006" w:hanging="397"/>
      </w:pPr>
      <w:rPr>
        <w:rFonts w:hint="default"/>
      </w:rPr>
    </w:lvl>
    <w:lvl w:ilvl="6">
      <w:start w:val="1"/>
      <w:numFmt w:val="none"/>
      <w:lvlText w:val=""/>
      <w:lvlJc w:val="left"/>
      <w:pPr>
        <w:tabs>
          <w:tab w:val="num" w:pos="3006"/>
        </w:tabs>
        <w:ind w:left="3403" w:hanging="397"/>
      </w:pPr>
      <w:rPr>
        <w:rFonts w:hint="default"/>
      </w:rPr>
    </w:lvl>
    <w:lvl w:ilvl="7">
      <w:start w:val="1"/>
      <w:numFmt w:val="none"/>
      <w:lvlText w:val=""/>
      <w:lvlJc w:val="left"/>
      <w:pPr>
        <w:tabs>
          <w:tab w:val="num" w:pos="3403"/>
        </w:tabs>
        <w:ind w:left="3800" w:hanging="397"/>
      </w:pPr>
      <w:rPr>
        <w:rFonts w:hint="default"/>
      </w:rPr>
    </w:lvl>
    <w:lvl w:ilvl="8">
      <w:start w:val="1"/>
      <w:numFmt w:val="none"/>
      <w:lvlText w:val=""/>
      <w:lvlJc w:val="left"/>
      <w:pPr>
        <w:tabs>
          <w:tab w:val="num" w:pos="3800"/>
        </w:tabs>
        <w:ind w:left="4197" w:hanging="397"/>
      </w:pPr>
      <w:rPr>
        <w:rFonts w:hint="default"/>
      </w:rPr>
    </w:lvl>
  </w:abstractNum>
  <w:abstractNum w:abstractNumId="11">
    <w:nsid w:val="3D313A7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E225E17"/>
    <w:multiLevelType w:val="multilevel"/>
    <w:tmpl w:val="A28EC53E"/>
    <w:numStyleLink w:val="ListHeadings"/>
  </w:abstractNum>
  <w:abstractNum w:abstractNumId="13">
    <w:nsid w:val="46A73215"/>
    <w:multiLevelType w:val="multilevel"/>
    <w:tmpl w:val="2E4EC6B8"/>
    <w:numStyleLink w:val="ListBullets"/>
  </w:abstractNum>
  <w:abstractNum w:abstractNumId="14">
    <w:nsid w:val="4E060A0C"/>
    <w:multiLevelType w:val="multilevel"/>
    <w:tmpl w:val="2E4EC6B8"/>
    <w:numStyleLink w:val="ListBullets"/>
  </w:abstractNum>
  <w:abstractNum w:abstractNumId="15">
    <w:nsid w:val="5D596BEA"/>
    <w:multiLevelType w:val="multilevel"/>
    <w:tmpl w:val="A28EC53E"/>
    <w:numStyleLink w:val="ListHeadings"/>
  </w:abstractNum>
  <w:abstractNum w:abstractNumId="16">
    <w:nsid w:val="60E33CAB"/>
    <w:multiLevelType w:val="multilevel"/>
    <w:tmpl w:val="2E4EC6B8"/>
    <w:numStyleLink w:val="ListBullets"/>
  </w:abstractNum>
  <w:abstractNum w:abstractNumId="17">
    <w:nsid w:val="68F01B98"/>
    <w:multiLevelType w:val="hybridMultilevel"/>
    <w:tmpl w:val="9E966D9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8">
    <w:nsid w:val="73D63850"/>
    <w:multiLevelType w:val="multilevel"/>
    <w:tmpl w:val="269C7F9C"/>
    <w:numStyleLink w:val="ListTable"/>
  </w:abstractNum>
  <w:abstractNum w:abstractNumId="19">
    <w:nsid w:val="73FF3C1E"/>
    <w:multiLevelType w:val="multilevel"/>
    <w:tmpl w:val="2E4EC6B8"/>
    <w:numStyleLink w:val="ListBullets"/>
  </w:abstractNum>
  <w:abstractNum w:abstractNumId="20">
    <w:nsid w:val="7D004CA6"/>
    <w:multiLevelType w:val="multilevel"/>
    <w:tmpl w:val="2E4EC6B8"/>
    <w:numStyleLink w:val="ListBullets"/>
  </w:abstractNum>
  <w:abstractNum w:abstractNumId="21">
    <w:nsid w:val="7DE21902"/>
    <w:multiLevelType w:val="multilevel"/>
    <w:tmpl w:val="6DDC093C"/>
    <w:numStyleLink w:val="ListNumbers"/>
  </w:abstractNum>
  <w:abstractNum w:abstractNumId="22">
    <w:nsid w:val="7F0825B4"/>
    <w:multiLevelType w:val="multilevel"/>
    <w:tmpl w:val="2E4EC6B8"/>
    <w:numStyleLink w:val="ListBullets"/>
  </w:abstractNum>
  <w:num w:numId="1">
    <w:abstractNumId w:val="10"/>
  </w:num>
  <w:num w:numId="2">
    <w:abstractNumId w:val="5"/>
  </w:num>
  <w:num w:numId="3">
    <w:abstractNumId w:val="7"/>
  </w:num>
  <w:num w:numId="4">
    <w:abstractNumId w:val="15"/>
  </w:num>
  <w:num w:numId="5">
    <w:abstractNumId w:val="11"/>
  </w:num>
  <w:num w:numId="6">
    <w:abstractNumId w:val="14"/>
  </w:num>
  <w:num w:numId="7">
    <w:abstractNumId w:val="6"/>
  </w:num>
  <w:num w:numId="8">
    <w:abstractNumId w:val="3"/>
  </w:num>
  <w:num w:numId="9">
    <w:abstractNumId w:val="2"/>
  </w:num>
  <w:num w:numId="10">
    <w:abstractNumId w:val="1"/>
  </w:num>
  <w:num w:numId="11">
    <w:abstractNumId w:val="0"/>
  </w:num>
  <w:num w:numId="12">
    <w:abstractNumId w:val="13"/>
  </w:num>
  <w:num w:numId="13">
    <w:abstractNumId w:val="16"/>
  </w:num>
  <w:num w:numId="14">
    <w:abstractNumId w:val="4"/>
  </w:num>
  <w:num w:numId="15">
    <w:abstractNumId w:val="22"/>
  </w:num>
  <w:num w:numId="16">
    <w:abstractNumId w:val="19"/>
  </w:num>
  <w:num w:numId="17">
    <w:abstractNumId w:val="8"/>
  </w:num>
  <w:num w:numId="18">
    <w:abstractNumId w:val="20"/>
  </w:num>
  <w:num w:numId="19">
    <w:abstractNumId w:val="21"/>
  </w:num>
  <w:num w:numId="20">
    <w:abstractNumId w:val="10"/>
  </w:num>
  <w:num w:numId="21">
    <w:abstractNumId w:val="5"/>
  </w:num>
  <w:num w:numId="22">
    <w:abstractNumId w:val="7"/>
  </w:num>
  <w:num w:numId="23">
    <w:abstractNumId w:val="9"/>
  </w:num>
  <w:num w:numId="24">
    <w:abstractNumId w:val="12"/>
  </w:num>
  <w:num w:numId="25">
    <w:abstractNumId w:val="12"/>
  </w:num>
  <w:num w:numId="26">
    <w:abstractNumId w:val="12"/>
  </w:num>
  <w:num w:numId="27">
    <w:abstractNumId w:val="18"/>
  </w:num>
  <w:num w:numId="28">
    <w:abstractNumId w:val="20"/>
  </w:num>
  <w:num w:numId="29">
    <w:abstractNumId w:val="20"/>
  </w:num>
  <w:num w:numId="30">
    <w:abstractNumId w:val="20"/>
  </w:num>
  <w:num w:numId="3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SortMethod w:val="0000"/>
  <w:trackRevisions/>
  <w:defaultTabStop w:val="851"/>
  <w:drawingGridHorizontalSpacing w:val="100"/>
  <w:displayHorizontalDrawingGridEvery w:val="2"/>
  <w:displayVerticalDrawingGridEvery w:val="2"/>
  <w:characterSpacingControl w:val="doNotCompress"/>
  <w:hdrShapeDefaults>
    <o:shapedefaults v:ext="edit" spidmax="8193" fillcolor="none [3214]" strokecolor="none [3215]">
      <v:fill color="none [3214]"/>
      <v:stroke color="none [3215]" weight="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D4"/>
    <w:rsid w:val="00003DBA"/>
    <w:rsid w:val="000078F3"/>
    <w:rsid w:val="000128C9"/>
    <w:rsid w:val="00015631"/>
    <w:rsid w:val="00015705"/>
    <w:rsid w:val="0001665B"/>
    <w:rsid w:val="00022399"/>
    <w:rsid w:val="0002328B"/>
    <w:rsid w:val="00024FCF"/>
    <w:rsid w:val="00025108"/>
    <w:rsid w:val="00025A8A"/>
    <w:rsid w:val="00026FC0"/>
    <w:rsid w:val="00035FC0"/>
    <w:rsid w:val="00041EC1"/>
    <w:rsid w:val="00045857"/>
    <w:rsid w:val="00047923"/>
    <w:rsid w:val="00050889"/>
    <w:rsid w:val="00051C54"/>
    <w:rsid w:val="000573F4"/>
    <w:rsid w:val="0006412A"/>
    <w:rsid w:val="0006470B"/>
    <w:rsid w:val="00083A4B"/>
    <w:rsid w:val="00084BB0"/>
    <w:rsid w:val="000A03BE"/>
    <w:rsid w:val="000A32E3"/>
    <w:rsid w:val="000B0BF6"/>
    <w:rsid w:val="000B64DB"/>
    <w:rsid w:val="000C0795"/>
    <w:rsid w:val="000C4DC9"/>
    <w:rsid w:val="000C4F41"/>
    <w:rsid w:val="000C543E"/>
    <w:rsid w:val="000C7695"/>
    <w:rsid w:val="000D4049"/>
    <w:rsid w:val="000D559A"/>
    <w:rsid w:val="000E25F9"/>
    <w:rsid w:val="000F670D"/>
    <w:rsid w:val="000F6CC1"/>
    <w:rsid w:val="00105F47"/>
    <w:rsid w:val="001063E6"/>
    <w:rsid w:val="001069B5"/>
    <w:rsid w:val="001120E5"/>
    <w:rsid w:val="00114B30"/>
    <w:rsid w:val="001226F1"/>
    <w:rsid w:val="00123FE3"/>
    <w:rsid w:val="0012434E"/>
    <w:rsid w:val="00125B2A"/>
    <w:rsid w:val="0012760C"/>
    <w:rsid w:val="00127CD0"/>
    <w:rsid w:val="00130B0E"/>
    <w:rsid w:val="00130CF5"/>
    <w:rsid w:val="0014452C"/>
    <w:rsid w:val="00151EA9"/>
    <w:rsid w:val="00155174"/>
    <w:rsid w:val="0016442A"/>
    <w:rsid w:val="00164C03"/>
    <w:rsid w:val="00166D0F"/>
    <w:rsid w:val="001711D4"/>
    <w:rsid w:val="00184103"/>
    <w:rsid w:val="0019370E"/>
    <w:rsid w:val="00193B3A"/>
    <w:rsid w:val="001A04A1"/>
    <w:rsid w:val="001A3219"/>
    <w:rsid w:val="001A5418"/>
    <w:rsid w:val="001B01E6"/>
    <w:rsid w:val="001B0740"/>
    <w:rsid w:val="001D09C2"/>
    <w:rsid w:val="001D222B"/>
    <w:rsid w:val="001D362E"/>
    <w:rsid w:val="001E0DED"/>
    <w:rsid w:val="001E2050"/>
    <w:rsid w:val="001F5FF8"/>
    <w:rsid w:val="00200719"/>
    <w:rsid w:val="0020255E"/>
    <w:rsid w:val="002050E1"/>
    <w:rsid w:val="00224CBF"/>
    <w:rsid w:val="00227464"/>
    <w:rsid w:val="00241ED6"/>
    <w:rsid w:val="00243F75"/>
    <w:rsid w:val="00253B86"/>
    <w:rsid w:val="0025576A"/>
    <w:rsid w:val="0025704F"/>
    <w:rsid w:val="00270DC2"/>
    <w:rsid w:val="002720A6"/>
    <w:rsid w:val="00272B0C"/>
    <w:rsid w:val="00275E71"/>
    <w:rsid w:val="00276651"/>
    <w:rsid w:val="002811FE"/>
    <w:rsid w:val="002836E6"/>
    <w:rsid w:val="00283B5E"/>
    <w:rsid w:val="002850A8"/>
    <w:rsid w:val="00287A11"/>
    <w:rsid w:val="00290EEC"/>
    <w:rsid w:val="00293848"/>
    <w:rsid w:val="002A1873"/>
    <w:rsid w:val="002A4FFD"/>
    <w:rsid w:val="002B2467"/>
    <w:rsid w:val="002B60FA"/>
    <w:rsid w:val="002B64C3"/>
    <w:rsid w:val="002C2A71"/>
    <w:rsid w:val="002D4ED7"/>
    <w:rsid w:val="002E1537"/>
    <w:rsid w:val="002E4FC5"/>
    <w:rsid w:val="002E52AF"/>
    <w:rsid w:val="002E7A18"/>
    <w:rsid w:val="002F138B"/>
    <w:rsid w:val="002F2F81"/>
    <w:rsid w:val="002F6971"/>
    <w:rsid w:val="00306E69"/>
    <w:rsid w:val="00312A7C"/>
    <w:rsid w:val="00326268"/>
    <w:rsid w:val="00333E34"/>
    <w:rsid w:val="00350F5E"/>
    <w:rsid w:val="00351A33"/>
    <w:rsid w:val="0035504E"/>
    <w:rsid w:val="00356E74"/>
    <w:rsid w:val="00360453"/>
    <w:rsid w:val="00370AB7"/>
    <w:rsid w:val="00375CC5"/>
    <w:rsid w:val="003812E8"/>
    <w:rsid w:val="00383845"/>
    <w:rsid w:val="003A1CE2"/>
    <w:rsid w:val="003A5A5F"/>
    <w:rsid w:val="003A60F6"/>
    <w:rsid w:val="003B1693"/>
    <w:rsid w:val="003B566A"/>
    <w:rsid w:val="003C2435"/>
    <w:rsid w:val="003C243D"/>
    <w:rsid w:val="003C6FA2"/>
    <w:rsid w:val="003D0B17"/>
    <w:rsid w:val="003D154E"/>
    <w:rsid w:val="003D20BC"/>
    <w:rsid w:val="003D2F63"/>
    <w:rsid w:val="003D527A"/>
    <w:rsid w:val="003E3D26"/>
    <w:rsid w:val="0040030D"/>
    <w:rsid w:val="00401A30"/>
    <w:rsid w:val="004022EE"/>
    <w:rsid w:val="00412CE1"/>
    <w:rsid w:val="004133F4"/>
    <w:rsid w:val="004204F4"/>
    <w:rsid w:val="0043259F"/>
    <w:rsid w:val="0043358D"/>
    <w:rsid w:val="00444651"/>
    <w:rsid w:val="00456823"/>
    <w:rsid w:val="004626FC"/>
    <w:rsid w:val="00464C7E"/>
    <w:rsid w:val="00465A5E"/>
    <w:rsid w:val="00467F86"/>
    <w:rsid w:val="00474B80"/>
    <w:rsid w:val="0048235F"/>
    <w:rsid w:val="0048274B"/>
    <w:rsid w:val="00483183"/>
    <w:rsid w:val="004844C2"/>
    <w:rsid w:val="004849C8"/>
    <w:rsid w:val="00486E3A"/>
    <w:rsid w:val="004873F8"/>
    <w:rsid w:val="004904CA"/>
    <w:rsid w:val="00492353"/>
    <w:rsid w:val="00493A65"/>
    <w:rsid w:val="0049503B"/>
    <w:rsid w:val="0049627F"/>
    <w:rsid w:val="004A135F"/>
    <w:rsid w:val="004A5FDA"/>
    <w:rsid w:val="004B4F5D"/>
    <w:rsid w:val="004B51B6"/>
    <w:rsid w:val="004B72E7"/>
    <w:rsid w:val="004C143F"/>
    <w:rsid w:val="004C753B"/>
    <w:rsid w:val="004D4201"/>
    <w:rsid w:val="004D4C4F"/>
    <w:rsid w:val="004E3651"/>
    <w:rsid w:val="00506E22"/>
    <w:rsid w:val="00510487"/>
    <w:rsid w:val="00511557"/>
    <w:rsid w:val="005129DD"/>
    <w:rsid w:val="00526528"/>
    <w:rsid w:val="00526D98"/>
    <w:rsid w:val="00541E77"/>
    <w:rsid w:val="005423DC"/>
    <w:rsid w:val="00554906"/>
    <w:rsid w:val="00555C8C"/>
    <w:rsid w:val="00556B2F"/>
    <w:rsid w:val="005600ED"/>
    <w:rsid w:val="0057310D"/>
    <w:rsid w:val="005745BE"/>
    <w:rsid w:val="00580B4F"/>
    <w:rsid w:val="00583067"/>
    <w:rsid w:val="005844F9"/>
    <w:rsid w:val="00593D67"/>
    <w:rsid w:val="00596B83"/>
    <w:rsid w:val="005A3992"/>
    <w:rsid w:val="005A3FBE"/>
    <w:rsid w:val="005A5015"/>
    <w:rsid w:val="005A77CB"/>
    <w:rsid w:val="005C63AE"/>
    <w:rsid w:val="005D267A"/>
    <w:rsid w:val="005D6CAB"/>
    <w:rsid w:val="005E1A46"/>
    <w:rsid w:val="005E2F8F"/>
    <w:rsid w:val="005F488E"/>
    <w:rsid w:val="005F4F9F"/>
    <w:rsid w:val="005F6761"/>
    <w:rsid w:val="00603C7D"/>
    <w:rsid w:val="00604929"/>
    <w:rsid w:val="006119C2"/>
    <w:rsid w:val="00617BEE"/>
    <w:rsid w:val="00627B7E"/>
    <w:rsid w:val="00643DB1"/>
    <w:rsid w:val="00660CB1"/>
    <w:rsid w:val="006670AF"/>
    <w:rsid w:val="006713C4"/>
    <w:rsid w:val="00671888"/>
    <w:rsid w:val="006807CF"/>
    <w:rsid w:val="006871DE"/>
    <w:rsid w:val="00691A37"/>
    <w:rsid w:val="00693B09"/>
    <w:rsid w:val="0069564B"/>
    <w:rsid w:val="00696C07"/>
    <w:rsid w:val="006A1050"/>
    <w:rsid w:val="006A1AF5"/>
    <w:rsid w:val="006A3242"/>
    <w:rsid w:val="006B2A34"/>
    <w:rsid w:val="006C0DD4"/>
    <w:rsid w:val="006C2D4C"/>
    <w:rsid w:val="006C5231"/>
    <w:rsid w:val="006D188B"/>
    <w:rsid w:val="006D5BC0"/>
    <w:rsid w:val="006E1377"/>
    <w:rsid w:val="006E445E"/>
    <w:rsid w:val="006F2B4C"/>
    <w:rsid w:val="00700125"/>
    <w:rsid w:val="00701B7D"/>
    <w:rsid w:val="00705107"/>
    <w:rsid w:val="00713AA5"/>
    <w:rsid w:val="00714E30"/>
    <w:rsid w:val="0072343F"/>
    <w:rsid w:val="00724E12"/>
    <w:rsid w:val="0073692C"/>
    <w:rsid w:val="00740CE6"/>
    <w:rsid w:val="00740D57"/>
    <w:rsid w:val="0074339D"/>
    <w:rsid w:val="0074369E"/>
    <w:rsid w:val="007455F6"/>
    <w:rsid w:val="00751685"/>
    <w:rsid w:val="0075650A"/>
    <w:rsid w:val="00763AB3"/>
    <w:rsid w:val="0077420B"/>
    <w:rsid w:val="00776261"/>
    <w:rsid w:val="007845B9"/>
    <w:rsid w:val="00793CE4"/>
    <w:rsid w:val="00794941"/>
    <w:rsid w:val="007A5271"/>
    <w:rsid w:val="007A750B"/>
    <w:rsid w:val="007B1DAF"/>
    <w:rsid w:val="007C16D2"/>
    <w:rsid w:val="007C5F0B"/>
    <w:rsid w:val="007C73F7"/>
    <w:rsid w:val="007D0E52"/>
    <w:rsid w:val="007D59DF"/>
    <w:rsid w:val="007D6183"/>
    <w:rsid w:val="007E0107"/>
    <w:rsid w:val="007F32EE"/>
    <w:rsid w:val="007F3DA5"/>
    <w:rsid w:val="007F7133"/>
    <w:rsid w:val="00807E70"/>
    <w:rsid w:val="0082633E"/>
    <w:rsid w:val="0087420B"/>
    <w:rsid w:val="00874A5B"/>
    <w:rsid w:val="00882677"/>
    <w:rsid w:val="00886BFD"/>
    <w:rsid w:val="008902C0"/>
    <w:rsid w:val="0089353A"/>
    <w:rsid w:val="0089428A"/>
    <w:rsid w:val="008A719F"/>
    <w:rsid w:val="008B4235"/>
    <w:rsid w:val="008B638A"/>
    <w:rsid w:val="008C340B"/>
    <w:rsid w:val="008C3527"/>
    <w:rsid w:val="008C6D28"/>
    <w:rsid w:val="008C73C7"/>
    <w:rsid w:val="008D59F5"/>
    <w:rsid w:val="00901842"/>
    <w:rsid w:val="00917F4B"/>
    <w:rsid w:val="00931FB4"/>
    <w:rsid w:val="009434FC"/>
    <w:rsid w:val="0094690D"/>
    <w:rsid w:val="00951E4D"/>
    <w:rsid w:val="0095427D"/>
    <w:rsid w:val="00956807"/>
    <w:rsid w:val="0095774A"/>
    <w:rsid w:val="009607E7"/>
    <w:rsid w:val="009767A7"/>
    <w:rsid w:val="009845EB"/>
    <w:rsid w:val="009933A5"/>
    <w:rsid w:val="00993CEA"/>
    <w:rsid w:val="009A2B72"/>
    <w:rsid w:val="009B0B9A"/>
    <w:rsid w:val="009B55EE"/>
    <w:rsid w:val="009C201C"/>
    <w:rsid w:val="009D47D6"/>
    <w:rsid w:val="009E0473"/>
    <w:rsid w:val="009E60A3"/>
    <w:rsid w:val="009F2EBE"/>
    <w:rsid w:val="009F343D"/>
    <w:rsid w:val="009F5D5B"/>
    <w:rsid w:val="00A02821"/>
    <w:rsid w:val="00A07452"/>
    <w:rsid w:val="00A15967"/>
    <w:rsid w:val="00A22973"/>
    <w:rsid w:val="00A24BDB"/>
    <w:rsid w:val="00A3488D"/>
    <w:rsid w:val="00A34C37"/>
    <w:rsid w:val="00A426A7"/>
    <w:rsid w:val="00A437F9"/>
    <w:rsid w:val="00A44D3F"/>
    <w:rsid w:val="00A54E9C"/>
    <w:rsid w:val="00A611C5"/>
    <w:rsid w:val="00A66BB4"/>
    <w:rsid w:val="00A750A5"/>
    <w:rsid w:val="00A856D3"/>
    <w:rsid w:val="00A85FF7"/>
    <w:rsid w:val="00A87081"/>
    <w:rsid w:val="00A96528"/>
    <w:rsid w:val="00AA1AD9"/>
    <w:rsid w:val="00AB167D"/>
    <w:rsid w:val="00AC5D47"/>
    <w:rsid w:val="00AE0441"/>
    <w:rsid w:val="00AF1D0B"/>
    <w:rsid w:val="00B02E85"/>
    <w:rsid w:val="00B108A3"/>
    <w:rsid w:val="00B14FE6"/>
    <w:rsid w:val="00B26AD0"/>
    <w:rsid w:val="00B3012A"/>
    <w:rsid w:val="00B31080"/>
    <w:rsid w:val="00B3185B"/>
    <w:rsid w:val="00B331F4"/>
    <w:rsid w:val="00B33B99"/>
    <w:rsid w:val="00B35660"/>
    <w:rsid w:val="00B429C6"/>
    <w:rsid w:val="00B439F2"/>
    <w:rsid w:val="00B44D5D"/>
    <w:rsid w:val="00B55CA0"/>
    <w:rsid w:val="00B61663"/>
    <w:rsid w:val="00B67341"/>
    <w:rsid w:val="00B71C2A"/>
    <w:rsid w:val="00B7564F"/>
    <w:rsid w:val="00B77FF5"/>
    <w:rsid w:val="00B81BE7"/>
    <w:rsid w:val="00B956D4"/>
    <w:rsid w:val="00B9589B"/>
    <w:rsid w:val="00BA2E49"/>
    <w:rsid w:val="00BA3308"/>
    <w:rsid w:val="00BA785C"/>
    <w:rsid w:val="00BB4AA3"/>
    <w:rsid w:val="00BD0A71"/>
    <w:rsid w:val="00BD0D82"/>
    <w:rsid w:val="00BD50EA"/>
    <w:rsid w:val="00BD6651"/>
    <w:rsid w:val="00BE4267"/>
    <w:rsid w:val="00BE42C6"/>
    <w:rsid w:val="00BF2952"/>
    <w:rsid w:val="00BF34AF"/>
    <w:rsid w:val="00BF573B"/>
    <w:rsid w:val="00BF77C5"/>
    <w:rsid w:val="00C01DE5"/>
    <w:rsid w:val="00C03F6C"/>
    <w:rsid w:val="00C0552D"/>
    <w:rsid w:val="00C05636"/>
    <w:rsid w:val="00C273C7"/>
    <w:rsid w:val="00C3375B"/>
    <w:rsid w:val="00C37641"/>
    <w:rsid w:val="00C460D2"/>
    <w:rsid w:val="00C551D7"/>
    <w:rsid w:val="00C611AB"/>
    <w:rsid w:val="00C743B0"/>
    <w:rsid w:val="00C74D3E"/>
    <w:rsid w:val="00C75A66"/>
    <w:rsid w:val="00C82766"/>
    <w:rsid w:val="00C93633"/>
    <w:rsid w:val="00C940BA"/>
    <w:rsid w:val="00C95E62"/>
    <w:rsid w:val="00CA7218"/>
    <w:rsid w:val="00CB5F37"/>
    <w:rsid w:val="00CB7A8B"/>
    <w:rsid w:val="00CB7C94"/>
    <w:rsid w:val="00CC46F9"/>
    <w:rsid w:val="00CD2C04"/>
    <w:rsid w:val="00CD3EF7"/>
    <w:rsid w:val="00CF5112"/>
    <w:rsid w:val="00D00160"/>
    <w:rsid w:val="00D00244"/>
    <w:rsid w:val="00D0366B"/>
    <w:rsid w:val="00D0445E"/>
    <w:rsid w:val="00D11E7F"/>
    <w:rsid w:val="00D1615A"/>
    <w:rsid w:val="00D1638A"/>
    <w:rsid w:val="00D213E4"/>
    <w:rsid w:val="00D24333"/>
    <w:rsid w:val="00D24E79"/>
    <w:rsid w:val="00D30752"/>
    <w:rsid w:val="00D3680B"/>
    <w:rsid w:val="00D43CD5"/>
    <w:rsid w:val="00D43DAD"/>
    <w:rsid w:val="00D45918"/>
    <w:rsid w:val="00D536C0"/>
    <w:rsid w:val="00D55D00"/>
    <w:rsid w:val="00D5644A"/>
    <w:rsid w:val="00D565CB"/>
    <w:rsid w:val="00D62697"/>
    <w:rsid w:val="00D65E4C"/>
    <w:rsid w:val="00DA19E3"/>
    <w:rsid w:val="00DA1A39"/>
    <w:rsid w:val="00DA2D6E"/>
    <w:rsid w:val="00DB17C4"/>
    <w:rsid w:val="00DC1F44"/>
    <w:rsid w:val="00DC2EFA"/>
    <w:rsid w:val="00DC4705"/>
    <w:rsid w:val="00DD1C68"/>
    <w:rsid w:val="00DD1ECC"/>
    <w:rsid w:val="00DD3BD8"/>
    <w:rsid w:val="00DD52A5"/>
    <w:rsid w:val="00DD5553"/>
    <w:rsid w:val="00DD585B"/>
    <w:rsid w:val="00DD63DB"/>
    <w:rsid w:val="00DE39AB"/>
    <w:rsid w:val="00DE514C"/>
    <w:rsid w:val="00DE6E04"/>
    <w:rsid w:val="00DF0600"/>
    <w:rsid w:val="00DF5F62"/>
    <w:rsid w:val="00E06062"/>
    <w:rsid w:val="00E070A1"/>
    <w:rsid w:val="00E12272"/>
    <w:rsid w:val="00E12298"/>
    <w:rsid w:val="00E14DED"/>
    <w:rsid w:val="00E24332"/>
    <w:rsid w:val="00E25D80"/>
    <w:rsid w:val="00E27439"/>
    <w:rsid w:val="00E437C6"/>
    <w:rsid w:val="00E53D37"/>
    <w:rsid w:val="00E564AD"/>
    <w:rsid w:val="00E63D63"/>
    <w:rsid w:val="00E66CE7"/>
    <w:rsid w:val="00E6739B"/>
    <w:rsid w:val="00E677BA"/>
    <w:rsid w:val="00E7331F"/>
    <w:rsid w:val="00E80574"/>
    <w:rsid w:val="00E87AB5"/>
    <w:rsid w:val="00E900F9"/>
    <w:rsid w:val="00EA7C4C"/>
    <w:rsid w:val="00EB351A"/>
    <w:rsid w:val="00EB369B"/>
    <w:rsid w:val="00EB4318"/>
    <w:rsid w:val="00EB511E"/>
    <w:rsid w:val="00EB6671"/>
    <w:rsid w:val="00EC0669"/>
    <w:rsid w:val="00ED2D03"/>
    <w:rsid w:val="00ED3B54"/>
    <w:rsid w:val="00ED5ACF"/>
    <w:rsid w:val="00ED5B33"/>
    <w:rsid w:val="00EE0A4D"/>
    <w:rsid w:val="00EE1AF2"/>
    <w:rsid w:val="00EE2050"/>
    <w:rsid w:val="00EF2549"/>
    <w:rsid w:val="00F11B7F"/>
    <w:rsid w:val="00F1614F"/>
    <w:rsid w:val="00F16C0B"/>
    <w:rsid w:val="00F16F05"/>
    <w:rsid w:val="00F2113E"/>
    <w:rsid w:val="00F26D0B"/>
    <w:rsid w:val="00F31705"/>
    <w:rsid w:val="00F465BA"/>
    <w:rsid w:val="00F47F79"/>
    <w:rsid w:val="00F50671"/>
    <w:rsid w:val="00F50AD7"/>
    <w:rsid w:val="00F57A62"/>
    <w:rsid w:val="00F57B58"/>
    <w:rsid w:val="00F7272D"/>
    <w:rsid w:val="00F73B18"/>
    <w:rsid w:val="00F764F7"/>
    <w:rsid w:val="00F8313F"/>
    <w:rsid w:val="00F9053D"/>
    <w:rsid w:val="00F96D9D"/>
    <w:rsid w:val="00FA38AF"/>
    <w:rsid w:val="00FA3BC6"/>
    <w:rsid w:val="00FA790F"/>
    <w:rsid w:val="00FB13C1"/>
    <w:rsid w:val="00FB7E85"/>
    <w:rsid w:val="00FC37B4"/>
    <w:rsid w:val="00FD188E"/>
    <w:rsid w:val="00FD3155"/>
    <w:rsid w:val="00FD70B6"/>
    <w:rsid w:val="00FE11CB"/>
    <w:rsid w:val="00FE28DA"/>
    <w:rsid w:val="00FE3421"/>
    <w:rsid w:val="00FE5A4F"/>
    <w:rsid w:val="00FF06DE"/>
    <w:rsid w:val="00FF08FC"/>
    <w:rsid w:val="00FF1696"/>
    <w:rsid w:val="00FF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fillcolor="none [3214]" strokecolor="none [3215]">
      <v:fill color="none [3214]"/>
      <v:stroke color="none [3215]"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0" w:defQFormat="0" w:count="267">
    <w:lsdException w:name="Normal" w:semiHidden="0" w:uiPriority="0"/>
    <w:lsdException w:name="heading 1" w:semiHidden="0" w:uiPriority="1"/>
    <w:lsdException w:name="heading 2" w:uiPriority="1"/>
    <w:lsdException w:name="heading 3" w:uiPriority="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7" w:qFormat="1"/>
    <w:lsdException w:name="List Number" w:uiPriority="6" w:qFormat="1"/>
    <w:lsdException w:name="List Bullet 2" w:uiPriority="7" w:unhideWhenUsed="1" w:qFormat="1"/>
    <w:lsdException w:name="List Bullet 3" w:uiPriority="7" w:unhideWhenUsed="1" w:qFormat="1"/>
    <w:lsdException w:name="List Bullet 4" w:unhideWhenUsed="1"/>
    <w:lsdException w:name="List Bullet 5" w:unhideWhenUsed="1"/>
    <w:lsdException w:name="List Number 2" w:uiPriority="6" w:unhideWhenUsed="1" w:qFormat="1"/>
    <w:lsdException w:name="List Number 3" w:unhideWhenUsed="1"/>
    <w:lsdException w:name="List Number 4" w:unhideWhenUsed="1"/>
    <w:lsdException w:name="List Number 5" w:unhideWhenUsed="1"/>
    <w:lsdException w:name="Title" w:semiHidden="0" w:uiPriority="10"/>
    <w:lsdException w:name="Closing" w:unhideWhenUsed="1"/>
    <w:lsdException w:name="Signature" w:unhideWhenUsed="1"/>
    <w:lsdException w:name="Default Paragraph Font" w:uiPriority="1" w:unhideWhenUsed="1"/>
    <w:lsdException w:name="Body Text" w:uiPriority="5" w:qFormat="1"/>
    <w:lsdException w:name="Body Text Indent" w:uiPriority="5" w:unhideWhenUsed="1" w:qFormat="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Salutation" w:unhideWhenUsed="1"/>
    <w:lsdException w:name="Date"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Hyperlink" w:uiPriority="0"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unhideWhenUsed="1"/>
    <w:lsdException w:name="TOC Heading" w:uiPriority="39" w:unhideWhenUsed="1" w:qFormat="1"/>
  </w:latentStyles>
  <w:style w:type="paragraph" w:default="1" w:styleId="Normal">
    <w:name w:val="Normal"/>
    <w:semiHidden/>
    <w:rsid w:val="00763AB3"/>
    <w:pPr>
      <w:spacing w:after="113" w:line="260" w:lineRule="atLeast"/>
    </w:pPr>
    <w:rPr>
      <w:rFonts w:ascii="Tahoma" w:hAnsi="Tahoma" w:cs="Tahoma"/>
      <w:color w:val="000000" w:themeColor="text1"/>
      <w:sz w:val="20"/>
      <w:szCs w:val="20"/>
    </w:rPr>
  </w:style>
  <w:style w:type="paragraph" w:styleId="Heading1">
    <w:name w:val="heading 1"/>
    <w:basedOn w:val="BodyText"/>
    <w:next w:val="BodyText"/>
    <w:link w:val="Heading1Char"/>
    <w:uiPriority w:val="1"/>
    <w:semiHidden/>
    <w:rsid w:val="00C05636"/>
    <w:pPr>
      <w:outlineLvl w:val="0"/>
    </w:pPr>
    <w:rPr>
      <w:b/>
      <w:color w:val="0090AB" w:themeColor="text2"/>
      <w:sz w:val="22"/>
    </w:rPr>
  </w:style>
  <w:style w:type="paragraph" w:styleId="Heading2">
    <w:name w:val="heading 2"/>
    <w:basedOn w:val="BodyText"/>
    <w:next w:val="BodyText"/>
    <w:link w:val="Heading2Char"/>
    <w:uiPriority w:val="1"/>
    <w:semiHidden/>
    <w:rsid w:val="00C05636"/>
    <w:pPr>
      <w:outlineLvl w:val="1"/>
    </w:pPr>
    <w:rPr>
      <w:b/>
    </w:rPr>
  </w:style>
  <w:style w:type="paragraph" w:styleId="Heading3">
    <w:name w:val="heading 3"/>
    <w:basedOn w:val="BodyText"/>
    <w:next w:val="BodyText"/>
    <w:link w:val="Heading3Char"/>
    <w:uiPriority w:val="1"/>
    <w:semiHidden/>
    <w:rsid w:val="00C05636"/>
    <w:pPr>
      <w:outlineLvl w:val="2"/>
    </w:pPr>
  </w:style>
  <w:style w:type="paragraph" w:styleId="Heading4">
    <w:name w:val="heading 4"/>
    <w:basedOn w:val="Normal"/>
    <w:next w:val="Normal"/>
    <w:link w:val="Heading4Char"/>
    <w:uiPriority w:val="9"/>
    <w:semiHidden/>
    <w:rsid w:val="003C6FA2"/>
    <w:pPr>
      <w:tabs>
        <w:tab w:val="num" w:pos="624"/>
      </w:tabs>
      <w:ind w:left="624" w:hanging="624"/>
      <w:outlineLvl w:val="3"/>
    </w:pPr>
  </w:style>
  <w:style w:type="paragraph" w:styleId="Heading5">
    <w:name w:val="heading 5"/>
    <w:basedOn w:val="Heading"/>
    <w:next w:val="Normal"/>
    <w:link w:val="Heading5Char"/>
    <w:uiPriority w:val="9"/>
    <w:semiHidden/>
    <w:rsid w:val="003C6FA2"/>
    <w:pPr>
      <w:outlineLvl w:val="4"/>
    </w:pPr>
  </w:style>
  <w:style w:type="paragraph" w:styleId="Heading6">
    <w:name w:val="heading 6"/>
    <w:basedOn w:val="Normal"/>
    <w:next w:val="Normal"/>
    <w:link w:val="Heading6Char"/>
    <w:uiPriority w:val="9"/>
    <w:semiHidden/>
    <w:rsid w:val="003C6FA2"/>
    <w:pPr>
      <w:keepNext/>
      <w:keepLines/>
      <w:numPr>
        <w:ilvl w:val="5"/>
        <w:numId w:val="5"/>
      </w:numPr>
      <w:spacing w:before="200" w:after="0"/>
      <w:outlineLvl w:val="5"/>
    </w:pPr>
    <w:rPr>
      <w:rFonts w:asciiTheme="majorHAnsi" w:eastAsiaTheme="majorEastAsia" w:hAnsiTheme="majorHAnsi" w:cstheme="majorBidi"/>
      <w:i/>
      <w:iCs/>
      <w:color w:val="276D69" w:themeColor="accent1" w:themeShade="7F"/>
    </w:rPr>
  </w:style>
  <w:style w:type="paragraph" w:styleId="Heading7">
    <w:name w:val="heading 7"/>
    <w:basedOn w:val="Normal"/>
    <w:next w:val="Normal"/>
    <w:link w:val="Heading7Char"/>
    <w:uiPriority w:val="9"/>
    <w:semiHidden/>
    <w:rsid w:val="003C6FA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3C6FA2"/>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3C6FA2"/>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6FA2"/>
    <w:rPr>
      <w:rFonts w:ascii="Tahoma" w:hAnsi="Tahoma" w:cs="Tahoma"/>
      <w:b/>
      <w:color w:val="0090AB" w:themeColor="text2"/>
      <w:szCs w:val="20"/>
    </w:rPr>
  </w:style>
  <w:style w:type="character" w:customStyle="1" w:styleId="Heading2Char">
    <w:name w:val="Heading 2 Char"/>
    <w:basedOn w:val="DefaultParagraphFont"/>
    <w:link w:val="Heading2"/>
    <w:uiPriority w:val="1"/>
    <w:rsid w:val="003C6FA2"/>
    <w:rPr>
      <w:rFonts w:ascii="Tahoma" w:hAnsi="Tahoma" w:cs="Tahoma"/>
      <w:b/>
      <w:color w:val="000000" w:themeColor="text1"/>
      <w:sz w:val="20"/>
      <w:szCs w:val="20"/>
    </w:rPr>
  </w:style>
  <w:style w:type="paragraph" w:styleId="Title">
    <w:name w:val="Title"/>
    <w:basedOn w:val="BodyText"/>
    <w:link w:val="TitleChar"/>
    <w:uiPriority w:val="10"/>
    <w:rsid w:val="003C6FA2"/>
    <w:pPr>
      <w:spacing w:after="0" w:line="240" w:lineRule="auto"/>
    </w:pPr>
    <w:rPr>
      <w:b/>
      <w:caps/>
      <w:color w:val="0090AB" w:themeColor="text2"/>
      <w:sz w:val="32"/>
    </w:rPr>
  </w:style>
  <w:style w:type="character" w:customStyle="1" w:styleId="TitleChar">
    <w:name w:val="Title Char"/>
    <w:basedOn w:val="DefaultParagraphFont"/>
    <w:link w:val="Title"/>
    <w:uiPriority w:val="10"/>
    <w:rsid w:val="003C6FA2"/>
    <w:rPr>
      <w:rFonts w:ascii="Tahoma" w:hAnsi="Tahoma" w:cs="Tahoma"/>
      <w:b/>
      <w:caps/>
      <w:color w:val="0090AB" w:themeColor="text2"/>
      <w:sz w:val="32"/>
      <w:szCs w:val="20"/>
    </w:rPr>
  </w:style>
  <w:style w:type="paragraph" w:styleId="BalloonText">
    <w:name w:val="Balloon Text"/>
    <w:basedOn w:val="Normal"/>
    <w:link w:val="BalloonTextChar"/>
    <w:uiPriority w:val="99"/>
    <w:semiHidden/>
    <w:unhideWhenUsed/>
    <w:rsid w:val="003C6FA2"/>
    <w:pPr>
      <w:spacing w:after="0" w:line="240" w:lineRule="auto"/>
    </w:pPr>
    <w:rPr>
      <w:sz w:val="16"/>
      <w:szCs w:val="16"/>
    </w:rPr>
  </w:style>
  <w:style w:type="paragraph" w:styleId="ListParagraph">
    <w:name w:val="List Paragraph"/>
    <w:basedOn w:val="Normal"/>
    <w:link w:val="ListParagraphChar"/>
    <w:uiPriority w:val="34"/>
    <w:semiHidden/>
    <w:rsid w:val="003C6FA2"/>
    <w:pPr>
      <w:ind w:left="720"/>
    </w:pPr>
  </w:style>
  <w:style w:type="character" w:customStyle="1" w:styleId="Heading3Char">
    <w:name w:val="Heading 3 Char"/>
    <w:basedOn w:val="DefaultParagraphFont"/>
    <w:link w:val="Heading3"/>
    <w:uiPriority w:val="1"/>
    <w:rsid w:val="003C6FA2"/>
    <w:rPr>
      <w:rFonts w:ascii="Tahoma" w:hAnsi="Tahoma" w:cs="Tahoma"/>
      <w:color w:val="000000" w:themeColor="text1"/>
      <w:sz w:val="20"/>
      <w:szCs w:val="20"/>
    </w:rPr>
  </w:style>
  <w:style w:type="paragraph" w:customStyle="1" w:styleId="Tableheading">
    <w:name w:val="Table heading"/>
    <w:basedOn w:val="Tabletext"/>
    <w:link w:val="TableheadingChar"/>
    <w:uiPriority w:val="8"/>
    <w:qFormat/>
    <w:rsid w:val="003C6FA2"/>
    <w:rPr>
      <w:b/>
      <w:color w:val="FFFFFF" w:themeColor="background1"/>
      <w:sz w:val="22"/>
      <w:szCs w:val="22"/>
    </w:rPr>
  </w:style>
  <w:style w:type="paragraph" w:customStyle="1" w:styleId="Tablesubhead">
    <w:name w:val="Table subhead"/>
    <w:basedOn w:val="Tabletext"/>
    <w:next w:val="Tabletext"/>
    <w:link w:val="TablesubheadChar"/>
    <w:uiPriority w:val="8"/>
    <w:qFormat/>
    <w:rsid w:val="003C6FA2"/>
    <w:rPr>
      <w:b/>
      <w:szCs w:val="22"/>
    </w:rPr>
  </w:style>
  <w:style w:type="character" w:customStyle="1" w:styleId="TableheadingChar">
    <w:name w:val="Table heading Char"/>
    <w:basedOn w:val="DefaultParagraphFont"/>
    <w:link w:val="Tableheading"/>
    <w:uiPriority w:val="5"/>
    <w:rsid w:val="003C6FA2"/>
    <w:rPr>
      <w:rFonts w:ascii="Tahoma" w:hAnsi="Tahoma" w:cs="Tahoma"/>
      <w:b/>
      <w:color w:val="FFFFFF" w:themeColor="background1"/>
    </w:rPr>
  </w:style>
  <w:style w:type="character" w:customStyle="1" w:styleId="BalloonTextChar">
    <w:name w:val="Balloon Text Char"/>
    <w:basedOn w:val="DefaultParagraphFont"/>
    <w:link w:val="BalloonText"/>
    <w:uiPriority w:val="99"/>
    <w:semiHidden/>
    <w:rsid w:val="003C6FA2"/>
    <w:rPr>
      <w:rFonts w:ascii="Tahoma" w:hAnsi="Tahoma" w:cs="Tahoma"/>
      <w:color w:val="000000" w:themeColor="text1"/>
      <w:sz w:val="16"/>
      <w:szCs w:val="16"/>
    </w:rPr>
  </w:style>
  <w:style w:type="character" w:customStyle="1" w:styleId="TablesubheadChar">
    <w:name w:val="Table subhead Char"/>
    <w:basedOn w:val="DefaultParagraphFont"/>
    <w:link w:val="Tablesubhead"/>
    <w:uiPriority w:val="5"/>
    <w:rsid w:val="003C6FA2"/>
    <w:rPr>
      <w:rFonts w:ascii="Tahoma" w:hAnsi="Tahoma" w:cs="Tahoma"/>
      <w:b/>
      <w:color w:val="000000" w:themeColor="text1"/>
      <w:sz w:val="20"/>
    </w:rPr>
  </w:style>
  <w:style w:type="paragraph" w:styleId="Footer">
    <w:name w:val="footer"/>
    <w:basedOn w:val="BodyText"/>
    <w:link w:val="FooterChar"/>
    <w:unhideWhenUsed/>
    <w:rsid w:val="003C6FA2"/>
    <w:pPr>
      <w:spacing w:after="0" w:line="240" w:lineRule="atLeast"/>
      <w:ind w:right="113"/>
    </w:pPr>
    <w:rPr>
      <w:color w:val="595959" w:themeColor="text1" w:themeTint="A6"/>
      <w:sz w:val="17"/>
    </w:rPr>
  </w:style>
  <w:style w:type="character" w:customStyle="1" w:styleId="FooterChar">
    <w:name w:val="Footer Char"/>
    <w:basedOn w:val="DefaultParagraphFont"/>
    <w:link w:val="Footer"/>
    <w:rsid w:val="003C6FA2"/>
    <w:rPr>
      <w:rFonts w:ascii="Tahoma" w:hAnsi="Tahoma" w:cs="Tahoma"/>
      <w:color w:val="595959" w:themeColor="text1" w:themeTint="A6"/>
      <w:sz w:val="17"/>
      <w:szCs w:val="20"/>
    </w:rPr>
  </w:style>
  <w:style w:type="character" w:customStyle="1" w:styleId="Heading4Char">
    <w:name w:val="Heading 4 Char"/>
    <w:basedOn w:val="DefaultParagraphFont"/>
    <w:link w:val="Heading4"/>
    <w:uiPriority w:val="9"/>
    <w:semiHidden/>
    <w:rsid w:val="003C6FA2"/>
    <w:rPr>
      <w:rFonts w:ascii="Tahoma" w:hAnsi="Tahoma" w:cs="Tahoma"/>
      <w:color w:val="000000" w:themeColor="text1"/>
      <w:sz w:val="20"/>
      <w:szCs w:val="20"/>
    </w:rPr>
  </w:style>
  <w:style w:type="numbering" w:customStyle="1" w:styleId="ListBullets">
    <w:name w:val="__List Bullets"/>
    <w:uiPriority w:val="99"/>
    <w:rsid w:val="006670AF"/>
    <w:pPr>
      <w:numPr>
        <w:numId w:val="1"/>
      </w:numPr>
    </w:pPr>
  </w:style>
  <w:style w:type="character" w:customStyle="1" w:styleId="ListParagraphChar">
    <w:name w:val="List Paragraph Char"/>
    <w:basedOn w:val="DefaultParagraphFont"/>
    <w:link w:val="ListParagraph"/>
    <w:uiPriority w:val="34"/>
    <w:semiHidden/>
    <w:rsid w:val="003C6FA2"/>
    <w:rPr>
      <w:rFonts w:ascii="Tahoma" w:hAnsi="Tahoma" w:cs="Tahoma"/>
      <w:color w:val="000000" w:themeColor="text1"/>
      <w:sz w:val="20"/>
      <w:szCs w:val="20"/>
    </w:rPr>
  </w:style>
  <w:style w:type="numbering" w:customStyle="1" w:styleId="ListNumbers">
    <w:name w:val="__List Numbers"/>
    <w:basedOn w:val="NoList"/>
    <w:uiPriority w:val="99"/>
    <w:rsid w:val="006670AF"/>
    <w:pPr>
      <w:numPr>
        <w:numId w:val="3"/>
      </w:numPr>
    </w:pPr>
  </w:style>
  <w:style w:type="paragraph" w:styleId="List2">
    <w:name w:val="List 2"/>
    <w:basedOn w:val="Normal"/>
    <w:next w:val="BodyText"/>
    <w:uiPriority w:val="99"/>
    <w:semiHidden/>
    <w:rsid w:val="003C6FA2"/>
    <w:pPr>
      <w:contextualSpacing/>
    </w:pPr>
  </w:style>
  <w:style w:type="paragraph" w:styleId="ListContinue">
    <w:name w:val="List Continue"/>
    <w:basedOn w:val="Normal"/>
    <w:uiPriority w:val="99"/>
    <w:semiHidden/>
    <w:unhideWhenUsed/>
    <w:rsid w:val="003C6FA2"/>
    <w:pPr>
      <w:ind w:left="283"/>
      <w:contextualSpacing/>
    </w:pPr>
  </w:style>
  <w:style w:type="paragraph" w:customStyle="1" w:styleId="Tabletext">
    <w:name w:val="Table text"/>
    <w:basedOn w:val="BodyText"/>
    <w:link w:val="TabletextChar"/>
    <w:uiPriority w:val="8"/>
    <w:qFormat/>
    <w:rsid w:val="003C6FA2"/>
    <w:pPr>
      <w:spacing w:after="0"/>
      <w:ind w:left="113" w:right="113"/>
    </w:pPr>
  </w:style>
  <w:style w:type="character" w:customStyle="1" w:styleId="Heading5Char">
    <w:name w:val="Heading 5 Char"/>
    <w:basedOn w:val="DefaultParagraphFont"/>
    <w:link w:val="Heading5"/>
    <w:uiPriority w:val="9"/>
    <w:semiHidden/>
    <w:rsid w:val="003C6FA2"/>
    <w:rPr>
      <w:rFonts w:ascii="Tahoma" w:hAnsi="Tahoma" w:cs="Tahoma"/>
      <w:b/>
      <w:color w:val="0090AB" w:themeColor="text2"/>
      <w:szCs w:val="20"/>
    </w:rPr>
  </w:style>
  <w:style w:type="character" w:customStyle="1" w:styleId="TabletextChar">
    <w:name w:val="Table text Char"/>
    <w:basedOn w:val="DefaultParagraphFont"/>
    <w:link w:val="Tabletext"/>
    <w:uiPriority w:val="5"/>
    <w:rsid w:val="003C6FA2"/>
    <w:rPr>
      <w:rFonts w:ascii="Tahoma" w:hAnsi="Tahoma" w:cs="Tahoma"/>
      <w:color w:val="000000" w:themeColor="text1"/>
      <w:sz w:val="20"/>
      <w:szCs w:val="20"/>
    </w:rPr>
  </w:style>
  <w:style w:type="paragraph" w:styleId="List">
    <w:name w:val="List"/>
    <w:basedOn w:val="Normal"/>
    <w:next w:val="BodyText"/>
    <w:uiPriority w:val="99"/>
    <w:semiHidden/>
    <w:rsid w:val="003C6FA2"/>
    <w:pPr>
      <w:contextualSpacing/>
    </w:pPr>
  </w:style>
  <w:style w:type="character" w:customStyle="1" w:styleId="Heading6Char">
    <w:name w:val="Heading 6 Char"/>
    <w:basedOn w:val="DefaultParagraphFont"/>
    <w:link w:val="Heading6"/>
    <w:uiPriority w:val="9"/>
    <w:semiHidden/>
    <w:rsid w:val="003C6FA2"/>
    <w:rPr>
      <w:rFonts w:asciiTheme="majorHAnsi" w:eastAsiaTheme="majorEastAsia" w:hAnsiTheme="majorHAnsi" w:cstheme="majorBidi"/>
      <w:i/>
      <w:iCs/>
      <w:color w:val="276D69" w:themeColor="accent1" w:themeShade="7F"/>
      <w:sz w:val="20"/>
      <w:szCs w:val="20"/>
    </w:rPr>
  </w:style>
  <w:style w:type="character" w:customStyle="1" w:styleId="Heading7Char">
    <w:name w:val="Heading 7 Char"/>
    <w:basedOn w:val="DefaultParagraphFont"/>
    <w:link w:val="Heading7"/>
    <w:uiPriority w:val="9"/>
    <w:semiHidden/>
    <w:rsid w:val="003C6FA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3C6F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6FA2"/>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nhideWhenUsed/>
    <w:rsid w:val="003C6FA2"/>
    <w:rPr>
      <w:color w:val="0000FF"/>
      <w:u w:val="single"/>
    </w:rPr>
  </w:style>
  <w:style w:type="paragraph" w:customStyle="1" w:styleId="1pt">
    <w:name w:val="___1pt"/>
    <w:basedOn w:val="Footer"/>
    <w:uiPriority w:val="1"/>
    <w:semiHidden/>
    <w:rsid w:val="003C6FA2"/>
    <w:pPr>
      <w:spacing w:line="20" w:lineRule="atLeast"/>
    </w:pPr>
    <w:rPr>
      <w:color w:val="auto"/>
      <w:sz w:val="2"/>
    </w:rPr>
  </w:style>
  <w:style w:type="paragraph" w:styleId="FootnoteText">
    <w:name w:val="footnote text"/>
    <w:basedOn w:val="Normal"/>
    <w:link w:val="FootnoteTextChar"/>
    <w:uiPriority w:val="99"/>
    <w:semiHidden/>
    <w:rsid w:val="003C6FA2"/>
    <w:pPr>
      <w:spacing w:after="0" w:line="240" w:lineRule="auto"/>
    </w:pPr>
  </w:style>
  <w:style w:type="character" w:customStyle="1" w:styleId="FootnoteTextChar">
    <w:name w:val="Footnote Text Char"/>
    <w:basedOn w:val="DefaultParagraphFont"/>
    <w:link w:val="FootnoteText"/>
    <w:uiPriority w:val="99"/>
    <w:semiHidden/>
    <w:rsid w:val="003C6FA2"/>
    <w:rPr>
      <w:rFonts w:ascii="Tahoma" w:hAnsi="Tahoma" w:cs="Tahoma"/>
      <w:color w:val="000000" w:themeColor="text1"/>
      <w:sz w:val="20"/>
      <w:szCs w:val="20"/>
    </w:rPr>
  </w:style>
  <w:style w:type="paragraph" w:styleId="BodyText">
    <w:name w:val="Body Text"/>
    <w:aliases w:val="Body"/>
    <w:link w:val="BodyTextChar"/>
    <w:uiPriority w:val="5"/>
    <w:qFormat/>
    <w:rsid w:val="003C6FA2"/>
    <w:pPr>
      <w:spacing w:after="113" w:line="260" w:lineRule="atLeast"/>
    </w:pPr>
    <w:rPr>
      <w:rFonts w:ascii="Tahoma" w:hAnsi="Tahoma" w:cs="Tahoma"/>
      <w:color w:val="000000" w:themeColor="text1"/>
      <w:sz w:val="20"/>
      <w:szCs w:val="20"/>
    </w:rPr>
  </w:style>
  <w:style w:type="character" w:customStyle="1" w:styleId="BodyTextChar">
    <w:name w:val="Body Text Char"/>
    <w:aliases w:val="Body Char"/>
    <w:basedOn w:val="DefaultParagraphFont"/>
    <w:link w:val="BodyText"/>
    <w:uiPriority w:val="2"/>
    <w:rsid w:val="003C6FA2"/>
    <w:rPr>
      <w:rFonts w:ascii="Tahoma" w:hAnsi="Tahoma" w:cs="Tahoma"/>
      <w:color w:val="000000" w:themeColor="text1"/>
      <w:sz w:val="20"/>
      <w:szCs w:val="20"/>
    </w:rPr>
  </w:style>
  <w:style w:type="paragraph" w:styleId="BodyTextIndent">
    <w:name w:val="Body Text Indent"/>
    <w:aliases w:val="Body indent"/>
    <w:basedOn w:val="BodyText"/>
    <w:link w:val="BodyTextIndentChar"/>
    <w:uiPriority w:val="5"/>
    <w:unhideWhenUsed/>
    <w:qFormat/>
    <w:rsid w:val="003C6FA2"/>
    <w:pPr>
      <w:ind w:left="624"/>
    </w:pPr>
  </w:style>
  <w:style w:type="character" w:customStyle="1" w:styleId="BodyTextIndentChar">
    <w:name w:val="Body Text Indent Char"/>
    <w:aliases w:val="Body indent Char"/>
    <w:basedOn w:val="DefaultParagraphFont"/>
    <w:link w:val="BodyTextIndent"/>
    <w:uiPriority w:val="2"/>
    <w:rsid w:val="003C6FA2"/>
    <w:rPr>
      <w:rFonts w:ascii="Tahoma" w:hAnsi="Tahoma" w:cs="Tahoma"/>
      <w:color w:val="000000" w:themeColor="text1"/>
      <w:sz w:val="20"/>
      <w:szCs w:val="20"/>
    </w:rPr>
  </w:style>
  <w:style w:type="paragraph" w:styleId="BodyTextFirstIndent">
    <w:name w:val="Body Text First Indent"/>
    <w:basedOn w:val="BodyText"/>
    <w:link w:val="BodyTextFirstIndentChar"/>
    <w:uiPriority w:val="99"/>
    <w:semiHidden/>
    <w:rsid w:val="003C6FA2"/>
    <w:pPr>
      <w:ind w:firstLine="360"/>
    </w:pPr>
  </w:style>
  <w:style w:type="character" w:customStyle="1" w:styleId="BodyTextFirstIndentChar">
    <w:name w:val="Body Text First Indent Char"/>
    <w:basedOn w:val="BodyTextChar"/>
    <w:link w:val="BodyTextFirstIndent"/>
    <w:uiPriority w:val="99"/>
    <w:semiHidden/>
    <w:rsid w:val="003C6FA2"/>
    <w:rPr>
      <w:rFonts w:ascii="Tahoma" w:hAnsi="Tahoma" w:cs="Tahoma"/>
      <w:color w:val="000000" w:themeColor="text1"/>
      <w:sz w:val="20"/>
      <w:szCs w:val="20"/>
    </w:rPr>
  </w:style>
  <w:style w:type="paragraph" w:styleId="Date">
    <w:name w:val="Date"/>
    <w:basedOn w:val="BodyText"/>
    <w:link w:val="DateChar"/>
    <w:uiPriority w:val="99"/>
    <w:unhideWhenUsed/>
    <w:rsid w:val="003C6FA2"/>
    <w:pPr>
      <w:spacing w:after="0"/>
    </w:pPr>
    <w:rPr>
      <w:sz w:val="22"/>
      <w:szCs w:val="22"/>
    </w:rPr>
  </w:style>
  <w:style w:type="paragraph" w:customStyle="1" w:styleId="Tablesubheadturquoise">
    <w:name w:val="Table subhead turquoise"/>
    <w:basedOn w:val="Tablesubhead"/>
    <w:uiPriority w:val="8"/>
    <w:qFormat/>
    <w:rsid w:val="003C6FA2"/>
    <w:rPr>
      <w:color w:val="0090AB" w:themeColor="text2"/>
    </w:rPr>
  </w:style>
  <w:style w:type="table" w:customStyle="1" w:styleId="ElexonTable">
    <w:name w:val="_Elexon Table"/>
    <w:basedOn w:val="TableNormal"/>
    <w:uiPriority w:val="99"/>
    <w:rsid w:val="003C6FA2"/>
    <w:rPr>
      <w:sz w:val="20"/>
    </w:rPr>
    <w:tblPr>
      <w:tblBorders>
        <w:top w:val="single" w:sz="6" w:space="0" w:color="7AA3AA" w:themeColor="accent2"/>
        <w:left w:val="single" w:sz="6" w:space="0" w:color="7AA3AA" w:themeColor="accent2"/>
        <w:bottom w:val="single" w:sz="6" w:space="0" w:color="7AA3AA" w:themeColor="accent2"/>
        <w:right w:val="single" w:sz="6" w:space="0" w:color="7AA3AA" w:themeColor="accent2"/>
        <w:insideH w:val="single" w:sz="6" w:space="0" w:color="7AA3AA" w:themeColor="accent2"/>
        <w:insideV w:val="single" w:sz="6" w:space="0" w:color="7AA3AA" w:themeColor="accent2"/>
      </w:tblBorders>
      <w:tblCellMar>
        <w:top w:w="113" w:type="dxa"/>
        <w:left w:w="0" w:type="dxa"/>
        <w:bottom w:w="113" w:type="dxa"/>
        <w:right w:w="0" w:type="dxa"/>
      </w:tblCellMar>
    </w:tblPr>
    <w:tblStylePr w:type="firstRow">
      <w:rPr>
        <w:rFonts w:asciiTheme="minorHAnsi" w:hAnsiTheme="minorHAnsi"/>
        <w:b w:val="0"/>
        <w:color w:val="FFFFFF" w:themeColor="background1"/>
        <w:sz w:val="22"/>
      </w:rPr>
      <w:tblPr/>
      <w:tcPr>
        <w:shd w:val="clear" w:color="auto" w:fill="0090AB" w:themeFill="text2"/>
      </w:tcPr>
    </w:tblStylePr>
    <w:tblStylePr w:type="firstCol">
      <w:rPr>
        <w:rFonts w:asciiTheme="minorHAnsi" w:hAnsiTheme="minorHAnsi"/>
        <w:b w:val="0"/>
        <w:color w:val="0090AB" w:themeColor="text2"/>
        <w:sz w:val="20"/>
      </w:rPr>
    </w:tblStylePr>
  </w:style>
  <w:style w:type="paragraph" w:customStyle="1" w:styleId="Introtabletextblue">
    <w:name w:val="Intro table text blue"/>
    <w:basedOn w:val="BodyText"/>
    <w:rsid w:val="003C6FA2"/>
    <w:pPr>
      <w:spacing w:after="0" w:line="240" w:lineRule="auto"/>
    </w:pPr>
    <w:rPr>
      <w:b/>
      <w:caps/>
      <w:color w:val="0090AB" w:themeColor="text2"/>
      <w:sz w:val="22"/>
    </w:rPr>
  </w:style>
  <w:style w:type="paragraph" w:customStyle="1" w:styleId="Introtabletextbold">
    <w:name w:val="Intro table text bold"/>
    <w:basedOn w:val="Introtabletext"/>
    <w:rsid w:val="003C6FA2"/>
    <w:rPr>
      <w:b/>
    </w:rPr>
  </w:style>
  <w:style w:type="paragraph" w:customStyle="1" w:styleId="Sectionheading">
    <w:name w:val="Section heading"/>
    <w:basedOn w:val="BodyText"/>
    <w:next w:val="BodyText"/>
    <w:qFormat/>
    <w:rsid w:val="006670AF"/>
    <w:pPr>
      <w:keepNext/>
      <w:keepLines/>
      <w:pBdr>
        <w:bottom w:val="single" w:sz="36" w:space="6" w:color="DCDCDC" w:themeColor="accent3"/>
      </w:pBdr>
      <w:spacing w:before="340"/>
    </w:pPr>
    <w:rPr>
      <w:b/>
      <w:caps/>
      <w:color w:val="0090AB" w:themeColor="text2"/>
      <w:sz w:val="22"/>
      <w:szCs w:val="22"/>
    </w:rPr>
  </w:style>
  <w:style w:type="paragraph" w:styleId="ListBullet">
    <w:name w:val="List Bullet"/>
    <w:aliases w:val="Bullet 1"/>
    <w:basedOn w:val="BodyText"/>
    <w:uiPriority w:val="7"/>
    <w:qFormat/>
    <w:rsid w:val="006670AF"/>
    <w:pPr>
      <w:numPr>
        <w:numId w:val="30"/>
      </w:numPr>
    </w:pPr>
  </w:style>
  <w:style w:type="paragraph" w:styleId="ListBullet2">
    <w:name w:val="List Bullet 2"/>
    <w:aliases w:val="Bullet 2"/>
    <w:basedOn w:val="ListBullet"/>
    <w:uiPriority w:val="7"/>
    <w:unhideWhenUsed/>
    <w:qFormat/>
    <w:rsid w:val="006670AF"/>
    <w:pPr>
      <w:numPr>
        <w:ilvl w:val="1"/>
      </w:numPr>
    </w:pPr>
  </w:style>
  <w:style w:type="character" w:customStyle="1" w:styleId="DateChar">
    <w:name w:val="Date Char"/>
    <w:basedOn w:val="DefaultParagraphFont"/>
    <w:link w:val="Date"/>
    <w:uiPriority w:val="99"/>
    <w:rsid w:val="003C6FA2"/>
    <w:rPr>
      <w:rFonts w:ascii="Tahoma" w:hAnsi="Tahoma" w:cs="Tahoma"/>
      <w:color w:val="000000" w:themeColor="text1"/>
    </w:rPr>
  </w:style>
  <w:style w:type="paragraph" w:styleId="ListBullet3">
    <w:name w:val="List Bullet 3"/>
    <w:aliases w:val="Bullet 3"/>
    <w:basedOn w:val="ListBullet2"/>
    <w:uiPriority w:val="7"/>
    <w:unhideWhenUsed/>
    <w:qFormat/>
    <w:rsid w:val="006670AF"/>
    <w:pPr>
      <w:numPr>
        <w:ilvl w:val="2"/>
      </w:numPr>
    </w:pPr>
  </w:style>
  <w:style w:type="paragraph" w:styleId="BodyTextIndent2">
    <w:name w:val="Body Text Indent 2"/>
    <w:basedOn w:val="BodyText"/>
    <w:link w:val="BodyTextIndent2Char"/>
    <w:uiPriority w:val="99"/>
    <w:semiHidden/>
    <w:rsid w:val="003C6FA2"/>
    <w:pPr>
      <w:ind w:left="1021"/>
    </w:pPr>
  </w:style>
  <w:style w:type="character" w:customStyle="1" w:styleId="BodyTextIndent2Char">
    <w:name w:val="Body Text Indent 2 Char"/>
    <w:basedOn w:val="DefaultParagraphFont"/>
    <w:link w:val="BodyTextIndent2"/>
    <w:uiPriority w:val="99"/>
    <w:semiHidden/>
    <w:rsid w:val="003C6FA2"/>
    <w:rPr>
      <w:rFonts w:ascii="Tahoma" w:hAnsi="Tahoma" w:cs="Tahoma"/>
      <w:color w:val="000000" w:themeColor="text1"/>
      <w:sz w:val="20"/>
      <w:szCs w:val="20"/>
    </w:rPr>
  </w:style>
  <w:style w:type="paragraph" w:customStyle="1" w:styleId="Heading">
    <w:name w:val="Heading"/>
    <w:basedOn w:val="BodyText"/>
    <w:next w:val="BodyText"/>
    <w:uiPriority w:val="1"/>
    <w:qFormat/>
    <w:rsid w:val="003C6FA2"/>
    <w:pPr>
      <w:spacing w:before="200"/>
    </w:pPr>
    <w:rPr>
      <w:b/>
      <w:color w:val="0090AB" w:themeColor="text2"/>
      <w:sz w:val="22"/>
    </w:rPr>
  </w:style>
  <w:style w:type="paragraph" w:styleId="BodyTextIndent3">
    <w:name w:val="Body Text Indent 3"/>
    <w:basedOn w:val="BodyText"/>
    <w:link w:val="BodyTextIndent3Char"/>
    <w:uiPriority w:val="99"/>
    <w:semiHidden/>
    <w:rsid w:val="003C6FA2"/>
    <w:pPr>
      <w:ind w:left="1418"/>
    </w:pPr>
    <w:rPr>
      <w:szCs w:val="16"/>
    </w:rPr>
  </w:style>
  <w:style w:type="character" w:customStyle="1" w:styleId="BodyTextIndent3Char">
    <w:name w:val="Body Text Indent 3 Char"/>
    <w:basedOn w:val="DefaultParagraphFont"/>
    <w:link w:val="BodyTextIndent3"/>
    <w:uiPriority w:val="99"/>
    <w:semiHidden/>
    <w:rsid w:val="003C6FA2"/>
    <w:rPr>
      <w:rFonts w:ascii="Tahoma" w:hAnsi="Tahoma" w:cs="Tahoma"/>
      <w:color w:val="000000" w:themeColor="text1"/>
      <w:sz w:val="20"/>
      <w:szCs w:val="16"/>
    </w:rPr>
  </w:style>
  <w:style w:type="paragraph" w:styleId="List3">
    <w:name w:val="List 3"/>
    <w:basedOn w:val="Normal"/>
    <w:next w:val="BodyText"/>
    <w:uiPriority w:val="99"/>
    <w:semiHidden/>
    <w:rsid w:val="003C6FA2"/>
    <w:pPr>
      <w:contextualSpacing/>
    </w:pPr>
  </w:style>
  <w:style w:type="paragraph" w:styleId="List4">
    <w:name w:val="List 4"/>
    <w:basedOn w:val="Normal"/>
    <w:uiPriority w:val="99"/>
    <w:semiHidden/>
    <w:rsid w:val="003C6FA2"/>
    <w:pPr>
      <w:ind w:left="1132" w:hanging="283"/>
      <w:contextualSpacing/>
    </w:pPr>
  </w:style>
  <w:style w:type="paragraph" w:styleId="List5">
    <w:name w:val="List 5"/>
    <w:basedOn w:val="Normal"/>
    <w:uiPriority w:val="99"/>
    <w:semiHidden/>
    <w:rsid w:val="003C6FA2"/>
    <w:pPr>
      <w:ind w:left="1415" w:hanging="283"/>
      <w:contextualSpacing/>
    </w:pPr>
  </w:style>
  <w:style w:type="paragraph" w:styleId="ListNumber3">
    <w:name w:val="List Number 3"/>
    <w:basedOn w:val="ListNumber2"/>
    <w:uiPriority w:val="99"/>
    <w:semiHidden/>
    <w:unhideWhenUsed/>
    <w:rsid w:val="003C6FA2"/>
    <w:pPr>
      <w:numPr>
        <w:ilvl w:val="2"/>
      </w:numPr>
    </w:pPr>
  </w:style>
  <w:style w:type="paragraph" w:styleId="ListNumber2">
    <w:name w:val="List Number 2"/>
    <w:aliases w:val="Number list 2"/>
    <w:basedOn w:val="ListNumber"/>
    <w:uiPriority w:val="6"/>
    <w:unhideWhenUsed/>
    <w:qFormat/>
    <w:rsid w:val="003C6FA2"/>
    <w:pPr>
      <w:numPr>
        <w:ilvl w:val="1"/>
      </w:numPr>
    </w:pPr>
  </w:style>
  <w:style w:type="table" w:styleId="LightShading">
    <w:name w:val="Light Shading"/>
    <w:basedOn w:val="TableNormal"/>
    <w:uiPriority w:val="60"/>
    <w:semiHidden/>
    <w:rsid w:val="003C6FA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C6FA2"/>
    <w:rPr>
      <w:color w:val="3CA49E" w:themeColor="accent1" w:themeShade="BF"/>
    </w:rPr>
    <w:tblPr>
      <w:tblStyleRowBandSize w:val="1"/>
      <w:tblStyleColBandSize w:val="1"/>
      <w:tblBorders>
        <w:top w:val="single" w:sz="8" w:space="0" w:color="65C7C2" w:themeColor="accent1"/>
        <w:bottom w:val="single" w:sz="8" w:space="0" w:color="65C7C2" w:themeColor="accent1"/>
      </w:tblBorders>
    </w:tblPr>
    <w:tblStylePr w:type="fir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la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F" w:themeFill="accent1" w:themeFillTint="3F"/>
      </w:tcPr>
    </w:tblStylePr>
    <w:tblStylePr w:type="band1Horz">
      <w:tblPr/>
      <w:tcPr>
        <w:tcBorders>
          <w:left w:val="nil"/>
          <w:right w:val="nil"/>
          <w:insideH w:val="nil"/>
          <w:insideV w:val="nil"/>
        </w:tcBorders>
        <w:shd w:val="clear" w:color="auto" w:fill="D8F1EF" w:themeFill="accent1" w:themeFillTint="3F"/>
      </w:tcPr>
    </w:tblStylePr>
  </w:style>
  <w:style w:type="paragraph" w:customStyle="1" w:styleId="FooterDate">
    <w:name w:val="Footer Date"/>
    <w:basedOn w:val="Footer"/>
    <w:semiHidden/>
    <w:rsid w:val="00CB5F37"/>
    <w:pPr>
      <w:framePr w:hSpace="181" w:wrap="around" w:vAnchor="page" w:hAnchor="margin" w:y="15376"/>
      <w:suppressOverlap/>
    </w:pPr>
  </w:style>
  <w:style w:type="paragraph" w:styleId="ListNumber">
    <w:name w:val="List Number"/>
    <w:aliases w:val="Number list 1"/>
    <w:basedOn w:val="BodyText"/>
    <w:uiPriority w:val="6"/>
    <w:qFormat/>
    <w:rsid w:val="002A4FFD"/>
    <w:pPr>
      <w:numPr>
        <w:numId w:val="22"/>
      </w:numPr>
    </w:pPr>
  </w:style>
  <w:style w:type="paragraph" w:styleId="ListContinue2">
    <w:name w:val="List Continue 2"/>
    <w:basedOn w:val="Normal"/>
    <w:uiPriority w:val="99"/>
    <w:semiHidden/>
    <w:rsid w:val="003C6FA2"/>
    <w:pPr>
      <w:spacing w:after="120"/>
      <w:ind w:left="566"/>
      <w:contextualSpacing/>
    </w:pPr>
  </w:style>
  <w:style w:type="numbering" w:customStyle="1" w:styleId="ListHeadings">
    <w:name w:val="__List Headings"/>
    <w:uiPriority w:val="99"/>
    <w:rsid w:val="006670AF"/>
    <w:pPr>
      <w:numPr>
        <w:numId w:val="2"/>
      </w:numPr>
    </w:pPr>
  </w:style>
  <w:style w:type="paragraph" w:customStyle="1" w:styleId="Introtabletext">
    <w:name w:val="Intro table text"/>
    <w:basedOn w:val="BodyText"/>
    <w:rsid w:val="003C6FA2"/>
    <w:pPr>
      <w:spacing w:after="0"/>
    </w:pPr>
    <w:rPr>
      <w:sz w:val="22"/>
      <w:szCs w:val="22"/>
    </w:rPr>
  </w:style>
  <w:style w:type="paragraph" w:customStyle="1" w:styleId="FooterRef1">
    <w:name w:val="Footer Ref 1"/>
    <w:basedOn w:val="Footer"/>
    <w:semiHidden/>
    <w:rsid w:val="00CB5F37"/>
    <w:pPr>
      <w:framePr w:hSpace="181" w:wrap="around" w:vAnchor="page" w:hAnchor="margin" w:y="15376"/>
      <w:suppressOverlap/>
    </w:pPr>
  </w:style>
  <w:style w:type="paragraph" w:styleId="Header">
    <w:name w:val="header"/>
    <w:basedOn w:val="BodyText"/>
    <w:link w:val="HeaderChar"/>
    <w:uiPriority w:val="99"/>
    <w:unhideWhenUsed/>
    <w:rsid w:val="003C6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A2"/>
    <w:rPr>
      <w:rFonts w:ascii="Tahoma" w:hAnsi="Tahoma" w:cs="Tahoma"/>
      <w:color w:val="000000" w:themeColor="text1"/>
      <w:sz w:val="20"/>
      <w:szCs w:val="20"/>
    </w:rPr>
  </w:style>
  <w:style w:type="character" w:styleId="PageNumber">
    <w:name w:val="page number"/>
    <w:basedOn w:val="DefaultParagraphFont"/>
    <w:uiPriority w:val="99"/>
    <w:semiHidden/>
    <w:unhideWhenUsed/>
    <w:rsid w:val="003C6FA2"/>
  </w:style>
  <w:style w:type="paragraph" w:styleId="TOC1">
    <w:name w:val="toc 1"/>
    <w:basedOn w:val="BodyText"/>
    <w:uiPriority w:val="39"/>
    <w:semiHidden/>
    <w:unhideWhenUsed/>
    <w:rsid w:val="00E12298"/>
    <w:pPr>
      <w:tabs>
        <w:tab w:val="left" w:pos="624"/>
        <w:tab w:val="right" w:leader="dot" w:pos="10319"/>
      </w:tabs>
      <w:spacing w:after="100"/>
    </w:pPr>
    <w:rPr>
      <w:b/>
    </w:rPr>
  </w:style>
  <w:style w:type="paragraph" w:styleId="TOC2">
    <w:name w:val="toc 2"/>
    <w:basedOn w:val="TOC1"/>
    <w:uiPriority w:val="39"/>
    <w:semiHidden/>
    <w:unhideWhenUsed/>
    <w:rsid w:val="00E12298"/>
    <w:rPr>
      <w:b w:val="0"/>
    </w:rPr>
  </w:style>
  <w:style w:type="paragraph" w:styleId="TOC3">
    <w:name w:val="toc 3"/>
    <w:basedOn w:val="TOC2"/>
    <w:uiPriority w:val="39"/>
    <w:semiHidden/>
    <w:unhideWhenUsed/>
    <w:rsid w:val="00E12298"/>
  </w:style>
  <w:style w:type="paragraph" w:customStyle="1" w:styleId="FooterRef2">
    <w:name w:val="Footer Ref 2"/>
    <w:basedOn w:val="Footer"/>
    <w:semiHidden/>
    <w:rsid w:val="00CB5F37"/>
    <w:pPr>
      <w:framePr w:hSpace="181" w:wrap="around" w:vAnchor="page" w:hAnchor="margin" w:y="15376"/>
      <w:suppressOverlap/>
    </w:pPr>
  </w:style>
  <w:style w:type="paragraph" w:customStyle="1" w:styleId="FooterRef3">
    <w:name w:val="Footer Ref 3"/>
    <w:basedOn w:val="Footer"/>
    <w:semiHidden/>
    <w:rsid w:val="00CB5F37"/>
    <w:pPr>
      <w:framePr w:hSpace="181" w:wrap="around" w:vAnchor="page" w:hAnchor="margin" w:y="15376"/>
      <w:suppressOverlap/>
    </w:pPr>
  </w:style>
  <w:style w:type="character" w:styleId="PlaceholderText">
    <w:name w:val="Placeholder Text"/>
    <w:basedOn w:val="DefaultParagraphFont"/>
    <w:uiPriority w:val="99"/>
    <w:semiHidden/>
    <w:rsid w:val="00EB4318"/>
    <w:rPr>
      <w:color w:val="808080"/>
    </w:rPr>
  </w:style>
  <w:style w:type="paragraph" w:customStyle="1" w:styleId="Boldheading">
    <w:name w:val="Bold heading"/>
    <w:basedOn w:val="BodyText"/>
    <w:next w:val="BodyText"/>
    <w:uiPriority w:val="3"/>
    <w:qFormat/>
    <w:rsid w:val="00465A5E"/>
    <w:rPr>
      <w:b/>
    </w:rPr>
  </w:style>
  <w:style w:type="paragraph" w:customStyle="1" w:styleId="Numberbodytext1">
    <w:name w:val="Number body text 1"/>
    <w:basedOn w:val="BodyText"/>
    <w:uiPriority w:val="3"/>
    <w:unhideWhenUsed/>
    <w:qFormat/>
    <w:rsid w:val="006670AF"/>
    <w:pPr>
      <w:numPr>
        <w:ilvl w:val="1"/>
        <w:numId w:val="26"/>
      </w:numPr>
    </w:pPr>
  </w:style>
  <w:style w:type="paragraph" w:customStyle="1" w:styleId="Numberbodytext2">
    <w:name w:val="Number body text 2"/>
    <w:basedOn w:val="Numberbodytext1"/>
    <w:uiPriority w:val="3"/>
    <w:unhideWhenUsed/>
    <w:qFormat/>
    <w:rsid w:val="006670AF"/>
    <w:pPr>
      <w:numPr>
        <w:ilvl w:val="2"/>
      </w:numPr>
    </w:pPr>
  </w:style>
  <w:style w:type="paragraph" w:customStyle="1" w:styleId="Numberheading">
    <w:name w:val="Number heading"/>
    <w:basedOn w:val="Heading"/>
    <w:next w:val="Numberbodytext1"/>
    <w:uiPriority w:val="2"/>
    <w:qFormat/>
    <w:rsid w:val="006670AF"/>
    <w:pPr>
      <w:numPr>
        <w:numId w:val="26"/>
      </w:numPr>
    </w:pPr>
  </w:style>
  <w:style w:type="table" w:styleId="TableGrid">
    <w:name w:val="Table Grid"/>
    <w:aliases w:val="Elexon Table."/>
    <w:basedOn w:val="TableNormal"/>
    <w:rsid w:val="00202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
    <w:name w:val="__List Table"/>
    <w:uiPriority w:val="99"/>
    <w:rsid w:val="006670AF"/>
    <w:pPr>
      <w:numPr>
        <w:numId w:val="23"/>
      </w:numPr>
    </w:pPr>
  </w:style>
  <w:style w:type="paragraph" w:customStyle="1" w:styleId="Tablenumbered">
    <w:name w:val="Table numbered"/>
    <w:basedOn w:val="Tabletext"/>
    <w:uiPriority w:val="9"/>
    <w:qFormat/>
    <w:rsid w:val="006670AF"/>
    <w:pPr>
      <w:numPr>
        <w:numId w:val="27"/>
      </w:numPr>
    </w:pPr>
  </w:style>
  <w:style w:type="character" w:styleId="FootnoteReference">
    <w:name w:val="footnote reference"/>
    <w:basedOn w:val="DefaultParagraphFont"/>
    <w:uiPriority w:val="99"/>
    <w:semiHidden/>
    <w:unhideWhenUsed/>
    <w:rsid w:val="00554906"/>
    <w:rPr>
      <w:vertAlign w:val="superscript"/>
    </w:rPr>
  </w:style>
  <w:style w:type="character" w:styleId="CommentReference">
    <w:name w:val="annotation reference"/>
    <w:basedOn w:val="DefaultParagraphFont"/>
    <w:uiPriority w:val="99"/>
    <w:semiHidden/>
    <w:unhideWhenUsed/>
    <w:rsid w:val="003C243D"/>
    <w:rPr>
      <w:sz w:val="16"/>
      <w:szCs w:val="16"/>
    </w:rPr>
  </w:style>
  <w:style w:type="paragraph" w:styleId="CommentText">
    <w:name w:val="annotation text"/>
    <w:basedOn w:val="Normal"/>
    <w:link w:val="CommentTextChar"/>
    <w:uiPriority w:val="99"/>
    <w:semiHidden/>
    <w:unhideWhenUsed/>
    <w:rsid w:val="003C243D"/>
    <w:pPr>
      <w:spacing w:line="240" w:lineRule="auto"/>
    </w:pPr>
  </w:style>
  <w:style w:type="character" w:customStyle="1" w:styleId="CommentTextChar">
    <w:name w:val="Comment Text Char"/>
    <w:basedOn w:val="DefaultParagraphFont"/>
    <w:link w:val="CommentText"/>
    <w:uiPriority w:val="99"/>
    <w:semiHidden/>
    <w:rsid w:val="003C243D"/>
    <w:rPr>
      <w:rFonts w:ascii="Tahoma" w:hAnsi="Tahoma" w:cs="Tahom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C243D"/>
    <w:rPr>
      <w:b/>
      <w:bCs/>
    </w:rPr>
  </w:style>
  <w:style w:type="character" w:customStyle="1" w:styleId="CommentSubjectChar">
    <w:name w:val="Comment Subject Char"/>
    <w:basedOn w:val="CommentTextChar"/>
    <w:link w:val="CommentSubject"/>
    <w:uiPriority w:val="99"/>
    <w:semiHidden/>
    <w:rsid w:val="003C243D"/>
    <w:rPr>
      <w:rFonts w:ascii="Tahoma" w:hAnsi="Tahoma" w:cs="Tahoma"/>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0" w:defQFormat="0" w:count="267">
    <w:lsdException w:name="Normal" w:semiHidden="0" w:uiPriority="0"/>
    <w:lsdException w:name="heading 1" w:semiHidden="0" w:uiPriority="1"/>
    <w:lsdException w:name="heading 2" w:uiPriority="1"/>
    <w:lsdException w:name="heading 3" w:uiPriority="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7" w:qFormat="1"/>
    <w:lsdException w:name="List Number" w:uiPriority="6" w:qFormat="1"/>
    <w:lsdException w:name="List Bullet 2" w:uiPriority="7" w:unhideWhenUsed="1" w:qFormat="1"/>
    <w:lsdException w:name="List Bullet 3" w:uiPriority="7" w:unhideWhenUsed="1" w:qFormat="1"/>
    <w:lsdException w:name="List Bullet 4" w:unhideWhenUsed="1"/>
    <w:lsdException w:name="List Bullet 5" w:unhideWhenUsed="1"/>
    <w:lsdException w:name="List Number 2" w:uiPriority="6" w:unhideWhenUsed="1" w:qFormat="1"/>
    <w:lsdException w:name="List Number 3" w:unhideWhenUsed="1"/>
    <w:lsdException w:name="List Number 4" w:unhideWhenUsed="1"/>
    <w:lsdException w:name="List Number 5" w:unhideWhenUsed="1"/>
    <w:lsdException w:name="Title" w:semiHidden="0" w:uiPriority="10"/>
    <w:lsdException w:name="Closing" w:unhideWhenUsed="1"/>
    <w:lsdException w:name="Signature" w:unhideWhenUsed="1"/>
    <w:lsdException w:name="Default Paragraph Font" w:uiPriority="1" w:unhideWhenUsed="1"/>
    <w:lsdException w:name="Body Text" w:uiPriority="5" w:qFormat="1"/>
    <w:lsdException w:name="Body Text Indent" w:uiPriority="5" w:unhideWhenUsed="1" w:qFormat="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Salutation" w:unhideWhenUsed="1"/>
    <w:lsdException w:name="Date"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Hyperlink" w:uiPriority="0"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unhideWhenUsed="1"/>
    <w:lsdException w:name="TOC Heading" w:uiPriority="39" w:unhideWhenUsed="1" w:qFormat="1"/>
  </w:latentStyles>
  <w:style w:type="paragraph" w:default="1" w:styleId="Normal">
    <w:name w:val="Normal"/>
    <w:semiHidden/>
    <w:rsid w:val="00763AB3"/>
    <w:pPr>
      <w:spacing w:after="113" w:line="260" w:lineRule="atLeast"/>
    </w:pPr>
    <w:rPr>
      <w:rFonts w:ascii="Tahoma" w:hAnsi="Tahoma" w:cs="Tahoma"/>
      <w:color w:val="000000" w:themeColor="text1"/>
      <w:sz w:val="20"/>
      <w:szCs w:val="20"/>
    </w:rPr>
  </w:style>
  <w:style w:type="paragraph" w:styleId="Heading1">
    <w:name w:val="heading 1"/>
    <w:basedOn w:val="BodyText"/>
    <w:next w:val="BodyText"/>
    <w:link w:val="Heading1Char"/>
    <w:uiPriority w:val="1"/>
    <w:semiHidden/>
    <w:rsid w:val="00C05636"/>
    <w:pPr>
      <w:outlineLvl w:val="0"/>
    </w:pPr>
    <w:rPr>
      <w:b/>
      <w:color w:val="0090AB" w:themeColor="text2"/>
      <w:sz w:val="22"/>
    </w:rPr>
  </w:style>
  <w:style w:type="paragraph" w:styleId="Heading2">
    <w:name w:val="heading 2"/>
    <w:basedOn w:val="BodyText"/>
    <w:next w:val="BodyText"/>
    <w:link w:val="Heading2Char"/>
    <w:uiPriority w:val="1"/>
    <w:semiHidden/>
    <w:rsid w:val="00C05636"/>
    <w:pPr>
      <w:outlineLvl w:val="1"/>
    </w:pPr>
    <w:rPr>
      <w:b/>
    </w:rPr>
  </w:style>
  <w:style w:type="paragraph" w:styleId="Heading3">
    <w:name w:val="heading 3"/>
    <w:basedOn w:val="BodyText"/>
    <w:next w:val="BodyText"/>
    <w:link w:val="Heading3Char"/>
    <w:uiPriority w:val="1"/>
    <w:semiHidden/>
    <w:rsid w:val="00C05636"/>
    <w:pPr>
      <w:outlineLvl w:val="2"/>
    </w:pPr>
  </w:style>
  <w:style w:type="paragraph" w:styleId="Heading4">
    <w:name w:val="heading 4"/>
    <w:basedOn w:val="Normal"/>
    <w:next w:val="Normal"/>
    <w:link w:val="Heading4Char"/>
    <w:uiPriority w:val="9"/>
    <w:semiHidden/>
    <w:rsid w:val="003C6FA2"/>
    <w:pPr>
      <w:tabs>
        <w:tab w:val="num" w:pos="624"/>
      </w:tabs>
      <w:ind w:left="624" w:hanging="624"/>
      <w:outlineLvl w:val="3"/>
    </w:pPr>
  </w:style>
  <w:style w:type="paragraph" w:styleId="Heading5">
    <w:name w:val="heading 5"/>
    <w:basedOn w:val="Heading"/>
    <w:next w:val="Normal"/>
    <w:link w:val="Heading5Char"/>
    <w:uiPriority w:val="9"/>
    <w:semiHidden/>
    <w:rsid w:val="003C6FA2"/>
    <w:pPr>
      <w:outlineLvl w:val="4"/>
    </w:pPr>
  </w:style>
  <w:style w:type="paragraph" w:styleId="Heading6">
    <w:name w:val="heading 6"/>
    <w:basedOn w:val="Normal"/>
    <w:next w:val="Normal"/>
    <w:link w:val="Heading6Char"/>
    <w:uiPriority w:val="9"/>
    <w:semiHidden/>
    <w:rsid w:val="003C6FA2"/>
    <w:pPr>
      <w:keepNext/>
      <w:keepLines/>
      <w:numPr>
        <w:ilvl w:val="5"/>
        <w:numId w:val="5"/>
      </w:numPr>
      <w:spacing w:before="200" w:after="0"/>
      <w:outlineLvl w:val="5"/>
    </w:pPr>
    <w:rPr>
      <w:rFonts w:asciiTheme="majorHAnsi" w:eastAsiaTheme="majorEastAsia" w:hAnsiTheme="majorHAnsi" w:cstheme="majorBidi"/>
      <w:i/>
      <w:iCs/>
      <w:color w:val="276D69" w:themeColor="accent1" w:themeShade="7F"/>
    </w:rPr>
  </w:style>
  <w:style w:type="paragraph" w:styleId="Heading7">
    <w:name w:val="heading 7"/>
    <w:basedOn w:val="Normal"/>
    <w:next w:val="Normal"/>
    <w:link w:val="Heading7Char"/>
    <w:uiPriority w:val="9"/>
    <w:semiHidden/>
    <w:rsid w:val="003C6FA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3C6FA2"/>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3C6FA2"/>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6FA2"/>
    <w:rPr>
      <w:rFonts w:ascii="Tahoma" w:hAnsi="Tahoma" w:cs="Tahoma"/>
      <w:b/>
      <w:color w:val="0090AB" w:themeColor="text2"/>
      <w:szCs w:val="20"/>
    </w:rPr>
  </w:style>
  <w:style w:type="character" w:customStyle="1" w:styleId="Heading2Char">
    <w:name w:val="Heading 2 Char"/>
    <w:basedOn w:val="DefaultParagraphFont"/>
    <w:link w:val="Heading2"/>
    <w:uiPriority w:val="1"/>
    <w:rsid w:val="003C6FA2"/>
    <w:rPr>
      <w:rFonts w:ascii="Tahoma" w:hAnsi="Tahoma" w:cs="Tahoma"/>
      <w:b/>
      <w:color w:val="000000" w:themeColor="text1"/>
      <w:sz w:val="20"/>
      <w:szCs w:val="20"/>
    </w:rPr>
  </w:style>
  <w:style w:type="paragraph" w:styleId="Title">
    <w:name w:val="Title"/>
    <w:basedOn w:val="BodyText"/>
    <w:link w:val="TitleChar"/>
    <w:uiPriority w:val="10"/>
    <w:rsid w:val="003C6FA2"/>
    <w:pPr>
      <w:spacing w:after="0" w:line="240" w:lineRule="auto"/>
    </w:pPr>
    <w:rPr>
      <w:b/>
      <w:caps/>
      <w:color w:val="0090AB" w:themeColor="text2"/>
      <w:sz w:val="32"/>
    </w:rPr>
  </w:style>
  <w:style w:type="character" w:customStyle="1" w:styleId="TitleChar">
    <w:name w:val="Title Char"/>
    <w:basedOn w:val="DefaultParagraphFont"/>
    <w:link w:val="Title"/>
    <w:uiPriority w:val="10"/>
    <w:rsid w:val="003C6FA2"/>
    <w:rPr>
      <w:rFonts w:ascii="Tahoma" w:hAnsi="Tahoma" w:cs="Tahoma"/>
      <w:b/>
      <w:caps/>
      <w:color w:val="0090AB" w:themeColor="text2"/>
      <w:sz w:val="32"/>
      <w:szCs w:val="20"/>
    </w:rPr>
  </w:style>
  <w:style w:type="paragraph" w:styleId="BalloonText">
    <w:name w:val="Balloon Text"/>
    <w:basedOn w:val="Normal"/>
    <w:link w:val="BalloonTextChar"/>
    <w:uiPriority w:val="99"/>
    <w:semiHidden/>
    <w:unhideWhenUsed/>
    <w:rsid w:val="003C6FA2"/>
    <w:pPr>
      <w:spacing w:after="0" w:line="240" w:lineRule="auto"/>
    </w:pPr>
    <w:rPr>
      <w:sz w:val="16"/>
      <w:szCs w:val="16"/>
    </w:rPr>
  </w:style>
  <w:style w:type="paragraph" w:styleId="ListParagraph">
    <w:name w:val="List Paragraph"/>
    <w:basedOn w:val="Normal"/>
    <w:link w:val="ListParagraphChar"/>
    <w:uiPriority w:val="34"/>
    <w:semiHidden/>
    <w:rsid w:val="003C6FA2"/>
    <w:pPr>
      <w:ind w:left="720"/>
    </w:pPr>
  </w:style>
  <w:style w:type="character" w:customStyle="1" w:styleId="Heading3Char">
    <w:name w:val="Heading 3 Char"/>
    <w:basedOn w:val="DefaultParagraphFont"/>
    <w:link w:val="Heading3"/>
    <w:uiPriority w:val="1"/>
    <w:rsid w:val="003C6FA2"/>
    <w:rPr>
      <w:rFonts w:ascii="Tahoma" w:hAnsi="Tahoma" w:cs="Tahoma"/>
      <w:color w:val="000000" w:themeColor="text1"/>
      <w:sz w:val="20"/>
      <w:szCs w:val="20"/>
    </w:rPr>
  </w:style>
  <w:style w:type="paragraph" w:customStyle="1" w:styleId="Tableheading">
    <w:name w:val="Table heading"/>
    <w:basedOn w:val="Tabletext"/>
    <w:link w:val="TableheadingChar"/>
    <w:uiPriority w:val="8"/>
    <w:qFormat/>
    <w:rsid w:val="003C6FA2"/>
    <w:rPr>
      <w:b/>
      <w:color w:val="FFFFFF" w:themeColor="background1"/>
      <w:sz w:val="22"/>
      <w:szCs w:val="22"/>
    </w:rPr>
  </w:style>
  <w:style w:type="paragraph" w:customStyle="1" w:styleId="Tablesubhead">
    <w:name w:val="Table subhead"/>
    <w:basedOn w:val="Tabletext"/>
    <w:next w:val="Tabletext"/>
    <w:link w:val="TablesubheadChar"/>
    <w:uiPriority w:val="8"/>
    <w:qFormat/>
    <w:rsid w:val="003C6FA2"/>
    <w:rPr>
      <w:b/>
      <w:szCs w:val="22"/>
    </w:rPr>
  </w:style>
  <w:style w:type="character" w:customStyle="1" w:styleId="TableheadingChar">
    <w:name w:val="Table heading Char"/>
    <w:basedOn w:val="DefaultParagraphFont"/>
    <w:link w:val="Tableheading"/>
    <w:uiPriority w:val="5"/>
    <w:rsid w:val="003C6FA2"/>
    <w:rPr>
      <w:rFonts w:ascii="Tahoma" w:hAnsi="Tahoma" w:cs="Tahoma"/>
      <w:b/>
      <w:color w:val="FFFFFF" w:themeColor="background1"/>
    </w:rPr>
  </w:style>
  <w:style w:type="character" w:customStyle="1" w:styleId="BalloonTextChar">
    <w:name w:val="Balloon Text Char"/>
    <w:basedOn w:val="DefaultParagraphFont"/>
    <w:link w:val="BalloonText"/>
    <w:uiPriority w:val="99"/>
    <w:semiHidden/>
    <w:rsid w:val="003C6FA2"/>
    <w:rPr>
      <w:rFonts w:ascii="Tahoma" w:hAnsi="Tahoma" w:cs="Tahoma"/>
      <w:color w:val="000000" w:themeColor="text1"/>
      <w:sz w:val="16"/>
      <w:szCs w:val="16"/>
    </w:rPr>
  </w:style>
  <w:style w:type="character" w:customStyle="1" w:styleId="TablesubheadChar">
    <w:name w:val="Table subhead Char"/>
    <w:basedOn w:val="DefaultParagraphFont"/>
    <w:link w:val="Tablesubhead"/>
    <w:uiPriority w:val="5"/>
    <w:rsid w:val="003C6FA2"/>
    <w:rPr>
      <w:rFonts w:ascii="Tahoma" w:hAnsi="Tahoma" w:cs="Tahoma"/>
      <w:b/>
      <w:color w:val="000000" w:themeColor="text1"/>
      <w:sz w:val="20"/>
    </w:rPr>
  </w:style>
  <w:style w:type="paragraph" w:styleId="Footer">
    <w:name w:val="footer"/>
    <w:basedOn w:val="BodyText"/>
    <w:link w:val="FooterChar"/>
    <w:unhideWhenUsed/>
    <w:rsid w:val="003C6FA2"/>
    <w:pPr>
      <w:spacing w:after="0" w:line="240" w:lineRule="atLeast"/>
      <w:ind w:right="113"/>
    </w:pPr>
    <w:rPr>
      <w:color w:val="595959" w:themeColor="text1" w:themeTint="A6"/>
      <w:sz w:val="17"/>
    </w:rPr>
  </w:style>
  <w:style w:type="character" w:customStyle="1" w:styleId="FooterChar">
    <w:name w:val="Footer Char"/>
    <w:basedOn w:val="DefaultParagraphFont"/>
    <w:link w:val="Footer"/>
    <w:rsid w:val="003C6FA2"/>
    <w:rPr>
      <w:rFonts w:ascii="Tahoma" w:hAnsi="Tahoma" w:cs="Tahoma"/>
      <w:color w:val="595959" w:themeColor="text1" w:themeTint="A6"/>
      <w:sz w:val="17"/>
      <w:szCs w:val="20"/>
    </w:rPr>
  </w:style>
  <w:style w:type="character" w:customStyle="1" w:styleId="Heading4Char">
    <w:name w:val="Heading 4 Char"/>
    <w:basedOn w:val="DefaultParagraphFont"/>
    <w:link w:val="Heading4"/>
    <w:uiPriority w:val="9"/>
    <w:semiHidden/>
    <w:rsid w:val="003C6FA2"/>
    <w:rPr>
      <w:rFonts w:ascii="Tahoma" w:hAnsi="Tahoma" w:cs="Tahoma"/>
      <w:color w:val="000000" w:themeColor="text1"/>
      <w:sz w:val="20"/>
      <w:szCs w:val="20"/>
    </w:rPr>
  </w:style>
  <w:style w:type="numbering" w:customStyle="1" w:styleId="ListBullets">
    <w:name w:val="__List Bullets"/>
    <w:uiPriority w:val="99"/>
    <w:rsid w:val="006670AF"/>
    <w:pPr>
      <w:numPr>
        <w:numId w:val="1"/>
      </w:numPr>
    </w:pPr>
  </w:style>
  <w:style w:type="character" w:customStyle="1" w:styleId="ListParagraphChar">
    <w:name w:val="List Paragraph Char"/>
    <w:basedOn w:val="DefaultParagraphFont"/>
    <w:link w:val="ListParagraph"/>
    <w:uiPriority w:val="34"/>
    <w:semiHidden/>
    <w:rsid w:val="003C6FA2"/>
    <w:rPr>
      <w:rFonts w:ascii="Tahoma" w:hAnsi="Tahoma" w:cs="Tahoma"/>
      <w:color w:val="000000" w:themeColor="text1"/>
      <w:sz w:val="20"/>
      <w:szCs w:val="20"/>
    </w:rPr>
  </w:style>
  <w:style w:type="numbering" w:customStyle="1" w:styleId="ListNumbers">
    <w:name w:val="__List Numbers"/>
    <w:basedOn w:val="NoList"/>
    <w:uiPriority w:val="99"/>
    <w:rsid w:val="006670AF"/>
    <w:pPr>
      <w:numPr>
        <w:numId w:val="3"/>
      </w:numPr>
    </w:pPr>
  </w:style>
  <w:style w:type="paragraph" w:styleId="List2">
    <w:name w:val="List 2"/>
    <w:basedOn w:val="Normal"/>
    <w:next w:val="BodyText"/>
    <w:uiPriority w:val="99"/>
    <w:semiHidden/>
    <w:rsid w:val="003C6FA2"/>
    <w:pPr>
      <w:contextualSpacing/>
    </w:pPr>
  </w:style>
  <w:style w:type="paragraph" w:styleId="ListContinue">
    <w:name w:val="List Continue"/>
    <w:basedOn w:val="Normal"/>
    <w:uiPriority w:val="99"/>
    <w:semiHidden/>
    <w:unhideWhenUsed/>
    <w:rsid w:val="003C6FA2"/>
    <w:pPr>
      <w:ind w:left="283"/>
      <w:contextualSpacing/>
    </w:pPr>
  </w:style>
  <w:style w:type="paragraph" w:customStyle="1" w:styleId="Tabletext">
    <w:name w:val="Table text"/>
    <w:basedOn w:val="BodyText"/>
    <w:link w:val="TabletextChar"/>
    <w:uiPriority w:val="8"/>
    <w:qFormat/>
    <w:rsid w:val="003C6FA2"/>
    <w:pPr>
      <w:spacing w:after="0"/>
      <w:ind w:left="113" w:right="113"/>
    </w:pPr>
  </w:style>
  <w:style w:type="character" w:customStyle="1" w:styleId="Heading5Char">
    <w:name w:val="Heading 5 Char"/>
    <w:basedOn w:val="DefaultParagraphFont"/>
    <w:link w:val="Heading5"/>
    <w:uiPriority w:val="9"/>
    <w:semiHidden/>
    <w:rsid w:val="003C6FA2"/>
    <w:rPr>
      <w:rFonts w:ascii="Tahoma" w:hAnsi="Tahoma" w:cs="Tahoma"/>
      <w:b/>
      <w:color w:val="0090AB" w:themeColor="text2"/>
      <w:szCs w:val="20"/>
    </w:rPr>
  </w:style>
  <w:style w:type="character" w:customStyle="1" w:styleId="TabletextChar">
    <w:name w:val="Table text Char"/>
    <w:basedOn w:val="DefaultParagraphFont"/>
    <w:link w:val="Tabletext"/>
    <w:uiPriority w:val="5"/>
    <w:rsid w:val="003C6FA2"/>
    <w:rPr>
      <w:rFonts w:ascii="Tahoma" w:hAnsi="Tahoma" w:cs="Tahoma"/>
      <w:color w:val="000000" w:themeColor="text1"/>
      <w:sz w:val="20"/>
      <w:szCs w:val="20"/>
    </w:rPr>
  </w:style>
  <w:style w:type="paragraph" w:styleId="List">
    <w:name w:val="List"/>
    <w:basedOn w:val="Normal"/>
    <w:next w:val="BodyText"/>
    <w:uiPriority w:val="99"/>
    <w:semiHidden/>
    <w:rsid w:val="003C6FA2"/>
    <w:pPr>
      <w:contextualSpacing/>
    </w:pPr>
  </w:style>
  <w:style w:type="character" w:customStyle="1" w:styleId="Heading6Char">
    <w:name w:val="Heading 6 Char"/>
    <w:basedOn w:val="DefaultParagraphFont"/>
    <w:link w:val="Heading6"/>
    <w:uiPriority w:val="9"/>
    <w:semiHidden/>
    <w:rsid w:val="003C6FA2"/>
    <w:rPr>
      <w:rFonts w:asciiTheme="majorHAnsi" w:eastAsiaTheme="majorEastAsia" w:hAnsiTheme="majorHAnsi" w:cstheme="majorBidi"/>
      <w:i/>
      <w:iCs/>
      <w:color w:val="276D69" w:themeColor="accent1" w:themeShade="7F"/>
      <w:sz w:val="20"/>
      <w:szCs w:val="20"/>
    </w:rPr>
  </w:style>
  <w:style w:type="character" w:customStyle="1" w:styleId="Heading7Char">
    <w:name w:val="Heading 7 Char"/>
    <w:basedOn w:val="DefaultParagraphFont"/>
    <w:link w:val="Heading7"/>
    <w:uiPriority w:val="9"/>
    <w:semiHidden/>
    <w:rsid w:val="003C6FA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3C6F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6FA2"/>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nhideWhenUsed/>
    <w:rsid w:val="003C6FA2"/>
    <w:rPr>
      <w:color w:val="0000FF"/>
      <w:u w:val="single"/>
    </w:rPr>
  </w:style>
  <w:style w:type="paragraph" w:customStyle="1" w:styleId="1pt">
    <w:name w:val="___1pt"/>
    <w:basedOn w:val="Footer"/>
    <w:uiPriority w:val="1"/>
    <w:semiHidden/>
    <w:rsid w:val="003C6FA2"/>
    <w:pPr>
      <w:spacing w:line="20" w:lineRule="atLeast"/>
    </w:pPr>
    <w:rPr>
      <w:color w:val="auto"/>
      <w:sz w:val="2"/>
    </w:rPr>
  </w:style>
  <w:style w:type="paragraph" w:styleId="FootnoteText">
    <w:name w:val="footnote text"/>
    <w:basedOn w:val="Normal"/>
    <w:link w:val="FootnoteTextChar"/>
    <w:uiPriority w:val="99"/>
    <w:semiHidden/>
    <w:rsid w:val="003C6FA2"/>
    <w:pPr>
      <w:spacing w:after="0" w:line="240" w:lineRule="auto"/>
    </w:pPr>
  </w:style>
  <w:style w:type="character" w:customStyle="1" w:styleId="FootnoteTextChar">
    <w:name w:val="Footnote Text Char"/>
    <w:basedOn w:val="DefaultParagraphFont"/>
    <w:link w:val="FootnoteText"/>
    <w:uiPriority w:val="99"/>
    <w:semiHidden/>
    <w:rsid w:val="003C6FA2"/>
    <w:rPr>
      <w:rFonts w:ascii="Tahoma" w:hAnsi="Tahoma" w:cs="Tahoma"/>
      <w:color w:val="000000" w:themeColor="text1"/>
      <w:sz w:val="20"/>
      <w:szCs w:val="20"/>
    </w:rPr>
  </w:style>
  <w:style w:type="paragraph" w:styleId="BodyText">
    <w:name w:val="Body Text"/>
    <w:aliases w:val="Body"/>
    <w:link w:val="BodyTextChar"/>
    <w:uiPriority w:val="5"/>
    <w:qFormat/>
    <w:rsid w:val="003C6FA2"/>
    <w:pPr>
      <w:spacing w:after="113" w:line="260" w:lineRule="atLeast"/>
    </w:pPr>
    <w:rPr>
      <w:rFonts w:ascii="Tahoma" w:hAnsi="Tahoma" w:cs="Tahoma"/>
      <w:color w:val="000000" w:themeColor="text1"/>
      <w:sz w:val="20"/>
      <w:szCs w:val="20"/>
    </w:rPr>
  </w:style>
  <w:style w:type="character" w:customStyle="1" w:styleId="BodyTextChar">
    <w:name w:val="Body Text Char"/>
    <w:aliases w:val="Body Char"/>
    <w:basedOn w:val="DefaultParagraphFont"/>
    <w:link w:val="BodyText"/>
    <w:uiPriority w:val="2"/>
    <w:rsid w:val="003C6FA2"/>
    <w:rPr>
      <w:rFonts w:ascii="Tahoma" w:hAnsi="Tahoma" w:cs="Tahoma"/>
      <w:color w:val="000000" w:themeColor="text1"/>
      <w:sz w:val="20"/>
      <w:szCs w:val="20"/>
    </w:rPr>
  </w:style>
  <w:style w:type="paragraph" w:styleId="BodyTextIndent">
    <w:name w:val="Body Text Indent"/>
    <w:aliases w:val="Body indent"/>
    <w:basedOn w:val="BodyText"/>
    <w:link w:val="BodyTextIndentChar"/>
    <w:uiPriority w:val="5"/>
    <w:unhideWhenUsed/>
    <w:qFormat/>
    <w:rsid w:val="003C6FA2"/>
    <w:pPr>
      <w:ind w:left="624"/>
    </w:pPr>
  </w:style>
  <w:style w:type="character" w:customStyle="1" w:styleId="BodyTextIndentChar">
    <w:name w:val="Body Text Indent Char"/>
    <w:aliases w:val="Body indent Char"/>
    <w:basedOn w:val="DefaultParagraphFont"/>
    <w:link w:val="BodyTextIndent"/>
    <w:uiPriority w:val="2"/>
    <w:rsid w:val="003C6FA2"/>
    <w:rPr>
      <w:rFonts w:ascii="Tahoma" w:hAnsi="Tahoma" w:cs="Tahoma"/>
      <w:color w:val="000000" w:themeColor="text1"/>
      <w:sz w:val="20"/>
      <w:szCs w:val="20"/>
    </w:rPr>
  </w:style>
  <w:style w:type="paragraph" w:styleId="BodyTextFirstIndent">
    <w:name w:val="Body Text First Indent"/>
    <w:basedOn w:val="BodyText"/>
    <w:link w:val="BodyTextFirstIndentChar"/>
    <w:uiPriority w:val="99"/>
    <w:semiHidden/>
    <w:rsid w:val="003C6FA2"/>
    <w:pPr>
      <w:ind w:firstLine="360"/>
    </w:pPr>
  </w:style>
  <w:style w:type="character" w:customStyle="1" w:styleId="BodyTextFirstIndentChar">
    <w:name w:val="Body Text First Indent Char"/>
    <w:basedOn w:val="BodyTextChar"/>
    <w:link w:val="BodyTextFirstIndent"/>
    <w:uiPriority w:val="99"/>
    <w:semiHidden/>
    <w:rsid w:val="003C6FA2"/>
    <w:rPr>
      <w:rFonts w:ascii="Tahoma" w:hAnsi="Tahoma" w:cs="Tahoma"/>
      <w:color w:val="000000" w:themeColor="text1"/>
      <w:sz w:val="20"/>
      <w:szCs w:val="20"/>
    </w:rPr>
  </w:style>
  <w:style w:type="paragraph" w:styleId="Date">
    <w:name w:val="Date"/>
    <w:basedOn w:val="BodyText"/>
    <w:link w:val="DateChar"/>
    <w:uiPriority w:val="99"/>
    <w:unhideWhenUsed/>
    <w:rsid w:val="003C6FA2"/>
    <w:pPr>
      <w:spacing w:after="0"/>
    </w:pPr>
    <w:rPr>
      <w:sz w:val="22"/>
      <w:szCs w:val="22"/>
    </w:rPr>
  </w:style>
  <w:style w:type="paragraph" w:customStyle="1" w:styleId="Tablesubheadturquoise">
    <w:name w:val="Table subhead turquoise"/>
    <w:basedOn w:val="Tablesubhead"/>
    <w:uiPriority w:val="8"/>
    <w:qFormat/>
    <w:rsid w:val="003C6FA2"/>
    <w:rPr>
      <w:color w:val="0090AB" w:themeColor="text2"/>
    </w:rPr>
  </w:style>
  <w:style w:type="table" w:customStyle="1" w:styleId="ElexonTable">
    <w:name w:val="_Elexon Table"/>
    <w:basedOn w:val="TableNormal"/>
    <w:uiPriority w:val="99"/>
    <w:rsid w:val="003C6FA2"/>
    <w:rPr>
      <w:sz w:val="20"/>
    </w:rPr>
    <w:tblPr>
      <w:tblBorders>
        <w:top w:val="single" w:sz="6" w:space="0" w:color="7AA3AA" w:themeColor="accent2"/>
        <w:left w:val="single" w:sz="6" w:space="0" w:color="7AA3AA" w:themeColor="accent2"/>
        <w:bottom w:val="single" w:sz="6" w:space="0" w:color="7AA3AA" w:themeColor="accent2"/>
        <w:right w:val="single" w:sz="6" w:space="0" w:color="7AA3AA" w:themeColor="accent2"/>
        <w:insideH w:val="single" w:sz="6" w:space="0" w:color="7AA3AA" w:themeColor="accent2"/>
        <w:insideV w:val="single" w:sz="6" w:space="0" w:color="7AA3AA" w:themeColor="accent2"/>
      </w:tblBorders>
      <w:tblCellMar>
        <w:top w:w="113" w:type="dxa"/>
        <w:left w:w="0" w:type="dxa"/>
        <w:bottom w:w="113" w:type="dxa"/>
        <w:right w:w="0" w:type="dxa"/>
      </w:tblCellMar>
    </w:tblPr>
    <w:tblStylePr w:type="firstRow">
      <w:rPr>
        <w:rFonts w:asciiTheme="minorHAnsi" w:hAnsiTheme="minorHAnsi"/>
        <w:b w:val="0"/>
        <w:color w:val="FFFFFF" w:themeColor="background1"/>
        <w:sz w:val="22"/>
      </w:rPr>
      <w:tblPr/>
      <w:tcPr>
        <w:shd w:val="clear" w:color="auto" w:fill="0090AB" w:themeFill="text2"/>
      </w:tcPr>
    </w:tblStylePr>
    <w:tblStylePr w:type="firstCol">
      <w:rPr>
        <w:rFonts w:asciiTheme="minorHAnsi" w:hAnsiTheme="minorHAnsi"/>
        <w:b w:val="0"/>
        <w:color w:val="0090AB" w:themeColor="text2"/>
        <w:sz w:val="20"/>
      </w:rPr>
    </w:tblStylePr>
  </w:style>
  <w:style w:type="paragraph" w:customStyle="1" w:styleId="Introtabletextblue">
    <w:name w:val="Intro table text blue"/>
    <w:basedOn w:val="BodyText"/>
    <w:rsid w:val="003C6FA2"/>
    <w:pPr>
      <w:spacing w:after="0" w:line="240" w:lineRule="auto"/>
    </w:pPr>
    <w:rPr>
      <w:b/>
      <w:caps/>
      <w:color w:val="0090AB" w:themeColor="text2"/>
      <w:sz w:val="22"/>
    </w:rPr>
  </w:style>
  <w:style w:type="paragraph" w:customStyle="1" w:styleId="Introtabletextbold">
    <w:name w:val="Intro table text bold"/>
    <w:basedOn w:val="Introtabletext"/>
    <w:rsid w:val="003C6FA2"/>
    <w:rPr>
      <w:b/>
    </w:rPr>
  </w:style>
  <w:style w:type="paragraph" w:customStyle="1" w:styleId="Sectionheading">
    <w:name w:val="Section heading"/>
    <w:basedOn w:val="BodyText"/>
    <w:next w:val="BodyText"/>
    <w:qFormat/>
    <w:rsid w:val="006670AF"/>
    <w:pPr>
      <w:keepNext/>
      <w:keepLines/>
      <w:pBdr>
        <w:bottom w:val="single" w:sz="36" w:space="6" w:color="DCDCDC" w:themeColor="accent3"/>
      </w:pBdr>
      <w:spacing w:before="340"/>
    </w:pPr>
    <w:rPr>
      <w:b/>
      <w:caps/>
      <w:color w:val="0090AB" w:themeColor="text2"/>
      <w:sz w:val="22"/>
      <w:szCs w:val="22"/>
    </w:rPr>
  </w:style>
  <w:style w:type="paragraph" w:styleId="ListBullet">
    <w:name w:val="List Bullet"/>
    <w:aliases w:val="Bullet 1"/>
    <w:basedOn w:val="BodyText"/>
    <w:uiPriority w:val="7"/>
    <w:qFormat/>
    <w:rsid w:val="006670AF"/>
    <w:pPr>
      <w:numPr>
        <w:numId w:val="30"/>
      </w:numPr>
    </w:pPr>
  </w:style>
  <w:style w:type="paragraph" w:styleId="ListBullet2">
    <w:name w:val="List Bullet 2"/>
    <w:aliases w:val="Bullet 2"/>
    <w:basedOn w:val="ListBullet"/>
    <w:uiPriority w:val="7"/>
    <w:unhideWhenUsed/>
    <w:qFormat/>
    <w:rsid w:val="006670AF"/>
    <w:pPr>
      <w:numPr>
        <w:ilvl w:val="1"/>
      </w:numPr>
    </w:pPr>
  </w:style>
  <w:style w:type="character" w:customStyle="1" w:styleId="DateChar">
    <w:name w:val="Date Char"/>
    <w:basedOn w:val="DefaultParagraphFont"/>
    <w:link w:val="Date"/>
    <w:uiPriority w:val="99"/>
    <w:rsid w:val="003C6FA2"/>
    <w:rPr>
      <w:rFonts w:ascii="Tahoma" w:hAnsi="Tahoma" w:cs="Tahoma"/>
      <w:color w:val="000000" w:themeColor="text1"/>
    </w:rPr>
  </w:style>
  <w:style w:type="paragraph" w:styleId="ListBullet3">
    <w:name w:val="List Bullet 3"/>
    <w:aliases w:val="Bullet 3"/>
    <w:basedOn w:val="ListBullet2"/>
    <w:uiPriority w:val="7"/>
    <w:unhideWhenUsed/>
    <w:qFormat/>
    <w:rsid w:val="006670AF"/>
    <w:pPr>
      <w:numPr>
        <w:ilvl w:val="2"/>
      </w:numPr>
    </w:pPr>
  </w:style>
  <w:style w:type="paragraph" w:styleId="BodyTextIndent2">
    <w:name w:val="Body Text Indent 2"/>
    <w:basedOn w:val="BodyText"/>
    <w:link w:val="BodyTextIndent2Char"/>
    <w:uiPriority w:val="99"/>
    <w:semiHidden/>
    <w:rsid w:val="003C6FA2"/>
    <w:pPr>
      <w:ind w:left="1021"/>
    </w:pPr>
  </w:style>
  <w:style w:type="character" w:customStyle="1" w:styleId="BodyTextIndent2Char">
    <w:name w:val="Body Text Indent 2 Char"/>
    <w:basedOn w:val="DefaultParagraphFont"/>
    <w:link w:val="BodyTextIndent2"/>
    <w:uiPriority w:val="99"/>
    <w:semiHidden/>
    <w:rsid w:val="003C6FA2"/>
    <w:rPr>
      <w:rFonts w:ascii="Tahoma" w:hAnsi="Tahoma" w:cs="Tahoma"/>
      <w:color w:val="000000" w:themeColor="text1"/>
      <w:sz w:val="20"/>
      <w:szCs w:val="20"/>
    </w:rPr>
  </w:style>
  <w:style w:type="paragraph" w:customStyle="1" w:styleId="Heading">
    <w:name w:val="Heading"/>
    <w:basedOn w:val="BodyText"/>
    <w:next w:val="BodyText"/>
    <w:uiPriority w:val="1"/>
    <w:qFormat/>
    <w:rsid w:val="003C6FA2"/>
    <w:pPr>
      <w:spacing w:before="200"/>
    </w:pPr>
    <w:rPr>
      <w:b/>
      <w:color w:val="0090AB" w:themeColor="text2"/>
      <w:sz w:val="22"/>
    </w:rPr>
  </w:style>
  <w:style w:type="paragraph" w:styleId="BodyTextIndent3">
    <w:name w:val="Body Text Indent 3"/>
    <w:basedOn w:val="BodyText"/>
    <w:link w:val="BodyTextIndent3Char"/>
    <w:uiPriority w:val="99"/>
    <w:semiHidden/>
    <w:rsid w:val="003C6FA2"/>
    <w:pPr>
      <w:ind w:left="1418"/>
    </w:pPr>
    <w:rPr>
      <w:szCs w:val="16"/>
    </w:rPr>
  </w:style>
  <w:style w:type="character" w:customStyle="1" w:styleId="BodyTextIndent3Char">
    <w:name w:val="Body Text Indent 3 Char"/>
    <w:basedOn w:val="DefaultParagraphFont"/>
    <w:link w:val="BodyTextIndent3"/>
    <w:uiPriority w:val="99"/>
    <w:semiHidden/>
    <w:rsid w:val="003C6FA2"/>
    <w:rPr>
      <w:rFonts w:ascii="Tahoma" w:hAnsi="Tahoma" w:cs="Tahoma"/>
      <w:color w:val="000000" w:themeColor="text1"/>
      <w:sz w:val="20"/>
      <w:szCs w:val="16"/>
    </w:rPr>
  </w:style>
  <w:style w:type="paragraph" w:styleId="List3">
    <w:name w:val="List 3"/>
    <w:basedOn w:val="Normal"/>
    <w:next w:val="BodyText"/>
    <w:uiPriority w:val="99"/>
    <w:semiHidden/>
    <w:rsid w:val="003C6FA2"/>
    <w:pPr>
      <w:contextualSpacing/>
    </w:pPr>
  </w:style>
  <w:style w:type="paragraph" w:styleId="List4">
    <w:name w:val="List 4"/>
    <w:basedOn w:val="Normal"/>
    <w:uiPriority w:val="99"/>
    <w:semiHidden/>
    <w:rsid w:val="003C6FA2"/>
    <w:pPr>
      <w:ind w:left="1132" w:hanging="283"/>
      <w:contextualSpacing/>
    </w:pPr>
  </w:style>
  <w:style w:type="paragraph" w:styleId="List5">
    <w:name w:val="List 5"/>
    <w:basedOn w:val="Normal"/>
    <w:uiPriority w:val="99"/>
    <w:semiHidden/>
    <w:rsid w:val="003C6FA2"/>
    <w:pPr>
      <w:ind w:left="1415" w:hanging="283"/>
      <w:contextualSpacing/>
    </w:pPr>
  </w:style>
  <w:style w:type="paragraph" w:styleId="ListNumber3">
    <w:name w:val="List Number 3"/>
    <w:basedOn w:val="ListNumber2"/>
    <w:uiPriority w:val="99"/>
    <w:semiHidden/>
    <w:unhideWhenUsed/>
    <w:rsid w:val="003C6FA2"/>
    <w:pPr>
      <w:numPr>
        <w:ilvl w:val="2"/>
      </w:numPr>
    </w:pPr>
  </w:style>
  <w:style w:type="paragraph" w:styleId="ListNumber2">
    <w:name w:val="List Number 2"/>
    <w:aliases w:val="Number list 2"/>
    <w:basedOn w:val="ListNumber"/>
    <w:uiPriority w:val="6"/>
    <w:unhideWhenUsed/>
    <w:qFormat/>
    <w:rsid w:val="003C6FA2"/>
    <w:pPr>
      <w:numPr>
        <w:ilvl w:val="1"/>
      </w:numPr>
    </w:pPr>
  </w:style>
  <w:style w:type="table" w:styleId="LightShading">
    <w:name w:val="Light Shading"/>
    <w:basedOn w:val="TableNormal"/>
    <w:uiPriority w:val="60"/>
    <w:semiHidden/>
    <w:rsid w:val="003C6FA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C6FA2"/>
    <w:rPr>
      <w:color w:val="3CA49E" w:themeColor="accent1" w:themeShade="BF"/>
    </w:rPr>
    <w:tblPr>
      <w:tblStyleRowBandSize w:val="1"/>
      <w:tblStyleColBandSize w:val="1"/>
      <w:tblBorders>
        <w:top w:val="single" w:sz="8" w:space="0" w:color="65C7C2" w:themeColor="accent1"/>
        <w:bottom w:val="single" w:sz="8" w:space="0" w:color="65C7C2" w:themeColor="accent1"/>
      </w:tblBorders>
    </w:tblPr>
    <w:tblStylePr w:type="fir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la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F" w:themeFill="accent1" w:themeFillTint="3F"/>
      </w:tcPr>
    </w:tblStylePr>
    <w:tblStylePr w:type="band1Horz">
      <w:tblPr/>
      <w:tcPr>
        <w:tcBorders>
          <w:left w:val="nil"/>
          <w:right w:val="nil"/>
          <w:insideH w:val="nil"/>
          <w:insideV w:val="nil"/>
        </w:tcBorders>
        <w:shd w:val="clear" w:color="auto" w:fill="D8F1EF" w:themeFill="accent1" w:themeFillTint="3F"/>
      </w:tcPr>
    </w:tblStylePr>
  </w:style>
  <w:style w:type="paragraph" w:customStyle="1" w:styleId="FooterDate">
    <w:name w:val="Footer Date"/>
    <w:basedOn w:val="Footer"/>
    <w:semiHidden/>
    <w:rsid w:val="00CB5F37"/>
    <w:pPr>
      <w:framePr w:hSpace="181" w:wrap="around" w:vAnchor="page" w:hAnchor="margin" w:y="15376"/>
      <w:suppressOverlap/>
    </w:pPr>
  </w:style>
  <w:style w:type="paragraph" w:styleId="ListNumber">
    <w:name w:val="List Number"/>
    <w:aliases w:val="Number list 1"/>
    <w:basedOn w:val="BodyText"/>
    <w:uiPriority w:val="6"/>
    <w:qFormat/>
    <w:rsid w:val="002A4FFD"/>
    <w:pPr>
      <w:numPr>
        <w:numId w:val="22"/>
      </w:numPr>
    </w:pPr>
  </w:style>
  <w:style w:type="paragraph" w:styleId="ListContinue2">
    <w:name w:val="List Continue 2"/>
    <w:basedOn w:val="Normal"/>
    <w:uiPriority w:val="99"/>
    <w:semiHidden/>
    <w:rsid w:val="003C6FA2"/>
    <w:pPr>
      <w:spacing w:after="120"/>
      <w:ind w:left="566"/>
      <w:contextualSpacing/>
    </w:pPr>
  </w:style>
  <w:style w:type="numbering" w:customStyle="1" w:styleId="ListHeadings">
    <w:name w:val="__List Headings"/>
    <w:uiPriority w:val="99"/>
    <w:rsid w:val="006670AF"/>
    <w:pPr>
      <w:numPr>
        <w:numId w:val="2"/>
      </w:numPr>
    </w:pPr>
  </w:style>
  <w:style w:type="paragraph" w:customStyle="1" w:styleId="Introtabletext">
    <w:name w:val="Intro table text"/>
    <w:basedOn w:val="BodyText"/>
    <w:rsid w:val="003C6FA2"/>
    <w:pPr>
      <w:spacing w:after="0"/>
    </w:pPr>
    <w:rPr>
      <w:sz w:val="22"/>
      <w:szCs w:val="22"/>
    </w:rPr>
  </w:style>
  <w:style w:type="paragraph" w:customStyle="1" w:styleId="FooterRef1">
    <w:name w:val="Footer Ref 1"/>
    <w:basedOn w:val="Footer"/>
    <w:semiHidden/>
    <w:rsid w:val="00CB5F37"/>
    <w:pPr>
      <w:framePr w:hSpace="181" w:wrap="around" w:vAnchor="page" w:hAnchor="margin" w:y="15376"/>
      <w:suppressOverlap/>
    </w:pPr>
  </w:style>
  <w:style w:type="paragraph" w:styleId="Header">
    <w:name w:val="header"/>
    <w:basedOn w:val="BodyText"/>
    <w:link w:val="HeaderChar"/>
    <w:uiPriority w:val="99"/>
    <w:unhideWhenUsed/>
    <w:rsid w:val="003C6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A2"/>
    <w:rPr>
      <w:rFonts w:ascii="Tahoma" w:hAnsi="Tahoma" w:cs="Tahoma"/>
      <w:color w:val="000000" w:themeColor="text1"/>
      <w:sz w:val="20"/>
      <w:szCs w:val="20"/>
    </w:rPr>
  </w:style>
  <w:style w:type="character" w:styleId="PageNumber">
    <w:name w:val="page number"/>
    <w:basedOn w:val="DefaultParagraphFont"/>
    <w:uiPriority w:val="99"/>
    <w:semiHidden/>
    <w:unhideWhenUsed/>
    <w:rsid w:val="003C6FA2"/>
  </w:style>
  <w:style w:type="paragraph" w:styleId="TOC1">
    <w:name w:val="toc 1"/>
    <w:basedOn w:val="BodyText"/>
    <w:uiPriority w:val="39"/>
    <w:semiHidden/>
    <w:unhideWhenUsed/>
    <w:rsid w:val="00E12298"/>
    <w:pPr>
      <w:tabs>
        <w:tab w:val="left" w:pos="624"/>
        <w:tab w:val="right" w:leader="dot" w:pos="10319"/>
      </w:tabs>
      <w:spacing w:after="100"/>
    </w:pPr>
    <w:rPr>
      <w:b/>
    </w:rPr>
  </w:style>
  <w:style w:type="paragraph" w:styleId="TOC2">
    <w:name w:val="toc 2"/>
    <w:basedOn w:val="TOC1"/>
    <w:uiPriority w:val="39"/>
    <w:semiHidden/>
    <w:unhideWhenUsed/>
    <w:rsid w:val="00E12298"/>
    <w:rPr>
      <w:b w:val="0"/>
    </w:rPr>
  </w:style>
  <w:style w:type="paragraph" w:styleId="TOC3">
    <w:name w:val="toc 3"/>
    <w:basedOn w:val="TOC2"/>
    <w:uiPriority w:val="39"/>
    <w:semiHidden/>
    <w:unhideWhenUsed/>
    <w:rsid w:val="00E12298"/>
  </w:style>
  <w:style w:type="paragraph" w:customStyle="1" w:styleId="FooterRef2">
    <w:name w:val="Footer Ref 2"/>
    <w:basedOn w:val="Footer"/>
    <w:semiHidden/>
    <w:rsid w:val="00CB5F37"/>
    <w:pPr>
      <w:framePr w:hSpace="181" w:wrap="around" w:vAnchor="page" w:hAnchor="margin" w:y="15376"/>
      <w:suppressOverlap/>
    </w:pPr>
  </w:style>
  <w:style w:type="paragraph" w:customStyle="1" w:styleId="FooterRef3">
    <w:name w:val="Footer Ref 3"/>
    <w:basedOn w:val="Footer"/>
    <w:semiHidden/>
    <w:rsid w:val="00CB5F37"/>
    <w:pPr>
      <w:framePr w:hSpace="181" w:wrap="around" w:vAnchor="page" w:hAnchor="margin" w:y="15376"/>
      <w:suppressOverlap/>
    </w:pPr>
  </w:style>
  <w:style w:type="character" w:styleId="PlaceholderText">
    <w:name w:val="Placeholder Text"/>
    <w:basedOn w:val="DefaultParagraphFont"/>
    <w:uiPriority w:val="99"/>
    <w:semiHidden/>
    <w:rsid w:val="00EB4318"/>
    <w:rPr>
      <w:color w:val="808080"/>
    </w:rPr>
  </w:style>
  <w:style w:type="paragraph" w:customStyle="1" w:styleId="Boldheading">
    <w:name w:val="Bold heading"/>
    <w:basedOn w:val="BodyText"/>
    <w:next w:val="BodyText"/>
    <w:uiPriority w:val="3"/>
    <w:qFormat/>
    <w:rsid w:val="00465A5E"/>
    <w:rPr>
      <w:b/>
    </w:rPr>
  </w:style>
  <w:style w:type="paragraph" w:customStyle="1" w:styleId="Numberbodytext1">
    <w:name w:val="Number body text 1"/>
    <w:basedOn w:val="BodyText"/>
    <w:uiPriority w:val="3"/>
    <w:unhideWhenUsed/>
    <w:qFormat/>
    <w:rsid w:val="006670AF"/>
    <w:pPr>
      <w:numPr>
        <w:ilvl w:val="1"/>
        <w:numId w:val="26"/>
      </w:numPr>
    </w:pPr>
  </w:style>
  <w:style w:type="paragraph" w:customStyle="1" w:styleId="Numberbodytext2">
    <w:name w:val="Number body text 2"/>
    <w:basedOn w:val="Numberbodytext1"/>
    <w:uiPriority w:val="3"/>
    <w:unhideWhenUsed/>
    <w:qFormat/>
    <w:rsid w:val="006670AF"/>
    <w:pPr>
      <w:numPr>
        <w:ilvl w:val="2"/>
      </w:numPr>
    </w:pPr>
  </w:style>
  <w:style w:type="paragraph" w:customStyle="1" w:styleId="Numberheading">
    <w:name w:val="Number heading"/>
    <w:basedOn w:val="Heading"/>
    <w:next w:val="Numberbodytext1"/>
    <w:uiPriority w:val="2"/>
    <w:qFormat/>
    <w:rsid w:val="006670AF"/>
    <w:pPr>
      <w:numPr>
        <w:numId w:val="26"/>
      </w:numPr>
    </w:pPr>
  </w:style>
  <w:style w:type="table" w:styleId="TableGrid">
    <w:name w:val="Table Grid"/>
    <w:aliases w:val="Elexon Table."/>
    <w:basedOn w:val="TableNormal"/>
    <w:rsid w:val="00202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
    <w:name w:val="__List Table"/>
    <w:uiPriority w:val="99"/>
    <w:rsid w:val="006670AF"/>
    <w:pPr>
      <w:numPr>
        <w:numId w:val="23"/>
      </w:numPr>
    </w:pPr>
  </w:style>
  <w:style w:type="paragraph" w:customStyle="1" w:styleId="Tablenumbered">
    <w:name w:val="Table numbered"/>
    <w:basedOn w:val="Tabletext"/>
    <w:uiPriority w:val="9"/>
    <w:qFormat/>
    <w:rsid w:val="006670AF"/>
    <w:pPr>
      <w:numPr>
        <w:numId w:val="27"/>
      </w:numPr>
    </w:pPr>
  </w:style>
  <w:style w:type="character" w:styleId="FootnoteReference">
    <w:name w:val="footnote reference"/>
    <w:basedOn w:val="DefaultParagraphFont"/>
    <w:uiPriority w:val="99"/>
    <w:semiHidden/>
    <w:unhideWhenUsed/>
    <w:rsid w:val="00554906"/>
    <w:rPr>
      <w:vertAlign w:val="superscript"/>
    </w:rPr>
  </w:style>
  <w:style w:type="character" w:styleId="CommentReference">
    <w:name w:val="annotation reference"/>
    <w:basedOn w:val="DefaultParagraphFont"/>
    <w:uiPriority w:val="99"/>
    <w:semiHidden/>
    <w:unhideWhenUsed/>
    <w:rsid w:val="003C243D"/>
    <w:rPr>
      <w:sz w:val="16"/>
      <w:szCs w:val="16"/>
    </w:rPr>
  </w:style>
  <w:style w:type="paragraph" w:styleId="CommentText">
    <w:name w:val="annotation text"/>
    <w:basedOn w:val="Normal"/>
    <w:link w:val="CommentTextChar"/>
    <w:uiPriority w:val="99"/>
    <w:semiHidden/>
    <w:unhideWhenUsed/>
    <w:rsid w:val="003C243D"/>
    <w:pPr>
      <w:spacing w:line="240" w:lineRule="auto"/>
    </w:pPr>
  </w:style>
  <w:style w:type="character" w:customStyle="1" w:styleId="CommentTextChar">
    <w:name w:val="Comment Text Char"/>
    <w:basedOn w:val="DefaultParagraphFont"/>
    <w:link w:val="CommentText"/>
    <w:uiPriority w:val="99"/>
    <w:semiHidden/>
    <w:rsid w:val="003C243D"/>
    <w:rPr>
      <w:rFonts w:ascii="Tahoma" w:hAnsi="Tahoma" w:cs="Tahom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C243D"/>
    <w:rPr>
      <w:b/>
      <w:bCs/>
    </w:rPr>
  </w:style>
  <w:style w:type="character" w:customStyle="1" w:styleId="CommentSubjectChar">
    <w:name w:val="Comment Subject Char"/>
    <w:basedOn w:val="CommentTextChar"/>
    <w:link w:val="CommentSubject"/>
    <w:uiPriority w:val="99"/>
    <w:semiHidden/>
    <w:rsid w:val="003C243D"/>
    <w:rPr>
      <w:rFonts w:ascii="Tahoma" w:hAnsi="Tahoma" w:cs="Tahoma"/>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LEXON\Templates\ELEXON%20Templates\Generic%20portrait.dotm" TargetMode="External"/></Relationships>
</file>

<file path=word/theme/theme1.xml><?xml version="1.0" encoding="utf-8"?>
<a:theme xmlns:a="http://schemas.openxmlformats.org/drawingml/2006/main" name="Office Theme">
  <a:themeElements>
    <a:clrScheme name="Elexon">
      <a:dk1>
        <a:sysClr val="windowText" lastClr="000000"/>
      </a:dk1>
      <a:lt1>
        <a:sysClr val="window" lastClr="FFFFFF"/>
      </a:lt1>
      <a:dk2>
        <a:srgbClr val="0090AB"/>
      </a:dk2>
      <a:lt2>
        <a:srgbClr val="FFFFFF"/>
      </a:lt2>
      <a:accent1>
        <a:srgbClr val="65C7C2"/>
      </a:accent1>
      <a:accent2>
        <a:srgbClr val="7AA3AA"/>
      </a:accent2>
      <a:accent3>
        <a:srgbClr val="DCDCDC"/>
      </a:accent3>
      <a:accent4>
        <a:srgbClr val="00A7DE"/>
      </a:accent4>
      <a:accent5>
        <a:srgbClr val="84AE0C"/>
      </a:accent5>
      <a:accent6>
        <a:srgbClr val="FAA311"/>
      </a:accent6>
      <a:hlink>
        <a:srgbClr val="65C7C2"/>
      </a:hlink>
      <a:folHlink>
        <a:srgbClr val="213871"/>
      </a:folHlink>
    </a:clrScheme>
    <a:fontScheme name="Template Font">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C137-88F2-4EA6-8211-2C661814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portrait</Template>
  <TotalTime>0</TotalTime>
  <Pages>1</Pages>
  <Words>488</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Paper</vt:lpstr>
    </vt:vector>
  </TitlesOfParts>
  <Company>Elexon</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Anna Millar</dc:creator>
  <cp:lastModifiedBy>Kathryn Gay</cp:lastModifiedBy>
  <cp:revision>2</cp:revision>
  <cp:lastPrinted>2014-01-23T08:08:00Z</cp:lastPrinted>
  <dcterms:created xsi:type="dcterms:W3CDTF">2017-02-16T16:52:00Z</dcterms:created>
  <dcterms:modified xsi:type="dcterms:W3CDTF">2017-02-16T16:52:00Z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1.0.9</vt:lpwstr>
  </property>
</Properties>
</file>